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BF74" w14:textId="77777777" w:rsidR="00565D50" w:rsidRPr="002A7825" w:rsidRDefault="00565D50" w:rsidP="0026539D">
      <w:pPr>
        <w:rPr>
          <w:rFonts w:ascii="Artifakt Element" w:hAnsi="Artifakt Element" w:cstheme="majorHAnsi"/>
        </w:rPr>
      </w:pPr>
    </w:p>
    <w:p w14:paraId="6F260C71" w14:textId="77777777" w:rsidR="00E83B85" w:rsidRPr="002A7825" w:rsidRDefault="00E83B85" w:rsidP="0026539D">
      <w:pPr>
        <w:rPr>
          <w:rFonts w:ascii="Artifakt Element" w:hAnsi="Artifakt Element" w:cstheme="majorHAnsi"/>
        </w:rPr>
      </w:pPr>
    </w:p>
    <w:p w14:paraId="3E279EF1" w14:textId="12B2C46C" w:rsidR="008C5380" w:rsidRPr="002A7825" w:rsidRDefault="008C5380" w:rsidP="0026539D">
      <w:pPr>
        <w:rPr>
          <w:rFonts w:ascii="Artifakt Element" w:hAnsi="Artifakt Element" w:cstheme="majorHAnsi"/>
        </w:rPr>
        <w:sectPr w:rsidR="008C5380" w:rsidRPr="002A7825" w:rsidSect="00821026">
          <w:headerReference w:type="default" r:id="rId11"/>
          <w:footerReference w:type="default" r:id="rId12"/>
          <w:headerReference w:type="first" r:id="rId13"/>
          <w:footerReference w:type="first" r:id="rId14"/>
          <w:type w:val="continuous"/>
          <w:pgSz w:w="11906" w:h="16838"/>
          <w:pgMar w:top="0" w:right="0" w:bottom="0" w:left="0" w:header="0" w:footer="284" w:gutter="0"/>
          <w:cols w:space="708"/>
          <w:titlePg/>
        </w:sectPr>
      </w:pPr>
    </w:p>
    <w:p w14:paraId="4E3DBFC2" w14:textId="4A1C46BD" w:rsidR="00DC5FEE" w:rsidRPr="002A7825" w:rsidRDefault="00DC5FEE" w:rsidP="0026539D">
      <w:pPr>
        <w:pStyle w:val="Corpotesto"/>
        <w:jc w:val="center"/>
        <w:rPr>
          <w:rFonts w:ascii="Artifakt Element" w:hAnsi="Artifakt Element" w:cstheme="majorHAnsi"/>
          <w:b/>
        </w:rPr>
      </w:pPr>
    </w:p>
    <w:p w14:paraId="752820C6" w14:textId="77777777" w:rsidR="000D5A7E" w:rsidRPr="002A7825" w:rsidRDefault="000D5A7E" w:rsidP="0026539D">
      <w:pPr>
        <w:pStyle w:val="Corpotesto"/>
        <w:jc w:val="center"/>
        <w:rPr>
          <w:rFonts w:ascii="Artifakt Element" w:hAnsi="Artifakt Element" w:cstheme="majorHAnsi"/>
          <w:b/>
        </w:rPr>
      </w:pPr>
    </w:p>
    <w:p w14:paraId="4747B39F" w14:textId="77777777" w:rsidR="000D5A7E" w:rsidRPr="002A7825" w:rsidRDefault="000D5A7E" w:rsidP="0026539D">
      <w:pPr>
        <w:pStyle w:val="Corpotesto"/>
        <w:jc w:val="center"/>
        <w:rPr>
          <w:rFonts w:ascii="Artifakt Element" w:hAnsi="Artifakt Element" w:cstheme="majorHAnsi"/>
          <w:b/>
        </w:rPr>
      </w:pPr>
    </w:p>
    <w:p w14:paraId="5C7D6AC8" w14:textId="77777777" w:rsidR="000D5A7E" w:rsidRPr="002A7825" w:rsidRDefault="000D5A7E" w:rsidP="0026539D">
      <w:pPr>
        <w:pStyle w:val="Corpotesto"/>
        <w:jc w:val="center"/>
        <w:rPr>
          <w:rFonts w:ascii="Artifakt Element" w:hAnsi="Artifakt Element" w:cstheme="majorHAnsi"/>
          <w:b/>
        </w:rPr>
      </w:pPr>
    </w:p>
    <w:p w14:paraId="3777E7AB" w14:textId="77777777" w:rsidR="00963AB9" w:rsidRPr="001D5C6A" w:rsidRDefault="00B760C5" w:rsidP="009B5A9D">
      <w:pPr>
        <w:pBdr>
          <w:top w:val="single" w:sz="4" w:space="1" w:color="auto"/>
          <w:left w:val="single" w:sz="4" w:space="4" w:color="auto"/>
          <w:bottom w:val="single" w:sz="4" w:space="1" w:color="auto"/>
          <w:right w:val="single" w:sz="4" w:space="4" w:color="auto"/>
        </w:pBdr>
        <w:shd w:val="clear" w:color="auto" w:fill="EDEDED" w:themeFill="accent3" w:themeFillTint="33"/>
        <w:spacing w:before="157"/>
        <w:ind w:left="696"/>
        <w:jc w:val="center"/>
        <w:rPr>
          <w:rFonts w:ascii="Artifakt Element" w:hAnsi="Artifakt Element" w:cstheme="majorHAnsi"/>
          <w:b/>
          <w:bCs/>
          <w:iCs/>
          <w:sz w:val="22"/>
          <w:szCs w:val="22"/>
        </w:rPr>
      </w:pPr>
      <w:r w:rsidRPr="001D5C6A">
        <w:rPr>
          <w:rFonts w:ascii="Artifakt Element" w:hAnsi="Artifakt Element" w:cstheme="majorHAnsi"/>
          <w:b/>
          <w:bCs/>
          <w:iCs/>
          <w:sz w:val="22"/>
          <w:szCs w:val="22"/>
        </w:rPr>
        <w:t xml:space="preserve">BANDO PER LA CONCESSIONE DI CONTRIBUTI ALLE IMPRESE COMMERCIALI RICADENTI NEL’AMBITO DEL </w:t>
      </w:r>
    </w:p>
    <w:p w14:paraId="44119FFD" w14:textId="327C926F" w:rsidR="00B07A1D" w:rsidRPr="001D5C6A" w:rsidRDefault="00B760C5" w:rsidP="00963AB9">
      <w:pPr>
        <w:pBdr>
          <w:top w:val="single" w:sz="4" w:space="1" w:color="auto"/>
          <w:left w:val="single" w:sz="4" w:space="4" w:color="auto"/>
          <w:bottom w:val="single" w:sz="4" w:space="1" w:color="auto"/>
          <w:right w:val="single" w:sz="4" w:space="4" w:color="auto"/>
        </w:pBdr>
        <w:shd w:val="clear" w:color="auto" w:fill="EDEDED" w:themeFill="accent3" w:themeFillTint="33"/>
        <w:spacing w:before="157"/>
        <w:ind w:left="696"/>
        <w:jc w:val="center"/>
        <w:rPr>
          <w:rFonts w:ascii="Artifakt Element" w:hAnsi="Artifakt Element" w:cstheme="majorHAnsi"/>
          <w:b/>
          <w:bCs/>
          <w:iCs/>
          <w:sz w:val="22"/>
          <w:szCs w:val="22"/>
        </w:rPr>
      </w:pPr>
      <w:r w:rsidRPr="001D5C6A">
        <w:rPr>
          <w:rFonts w:ascii="Artifakt Element" w:hAnsi="Artifakt Element" w:cstheme="majorHAnsi"/>
          <w:b/>
          <w:bCs/>
          <w:iCs/>
          <w:sz w:val="22"/>
          <w:szCs w:val="22"/>
        </w:rPr>
        <w:t>DISTRETTO D</w:t>
      </w:r>
      <w:r w:rsidR="00B17E82" w:rsidRPr="001D5C6A">
        <w:rPr>
          <w:rFonts w:ascii="Artifakt Element" w:hAnsi="Artifakt Element" w:cstheme="majorHAnsi"/>
          <w:b/>
          <w:bCs/>
          <w:iCs/>
          <w:sz w:val="22"/>
          <w:szCs w:val="22"/>
        </w:rPr>
        <w:t>IFFUSO</w:t>
      </w:r>
      <w:r w:rsidR="004A67F7" w:rsidRPr="001D5C6A">
        <w:rPr>
          <w:rFonts w:ascii="Artifakt Element" w:hAnsi="Artifakt Element" w:cstheme="majorHAnsi"/>
          <w:b/>
          <w:bCs/>
          <w:iCs/>
          <w:sz w:val="22"/>
          <w:szCs w:val="22"/>
        </w:rPr>
        <w:t xml:space="preserve"> DEL COMMERCIO </w:t>
      </w:r>
      <w:r w:rsidR="002C319C">
        <w:rPr>
          <w:rFonts w:ascii="Artifakt Element" w:hAnsi="Artifakt Element" w:cstheme="majorHAnsi"/>
          <w:b/>
          <w:bCs/>
          <w:iCs/>
          <w:sz w:val="22"/>
          <w:szCs w:val="22"/>
        </w:rPr>
        <w:t>PICCOLO ANFITEATRO MORENICO CANAVESE</w:t>
      </w:r>
    </w:p>
    <w:p w14:paraId="386A56E5" w14:textId="6DAFD10F" w:rsidR="00963AB9" w:rsidRPr="001D5C6A" w:rsidRDefault="00963AB9" w:rsidP="00963AB9">
      <w:pPr>
        <w:pBdr>
          <w:top w:val="single" w:sz="4" w:space="1" w:color="auto"/>
          <w:left w:val="single" w:sz="4" w:space="4" w:color="auto"/>
          <w:bottom w:val="single" w:sz="4" w:space="1" w:color="auto"/>
          <w:right w:val="single" w:sz="4" w:space="4" w:color="auto"/>
        </w:pBdr>
        <w:shd w:val="clear" w:color="auto" w:fill="EDEDED" w:themeFill="accent3" w:themeFillTint="33"/>
        <w:spacing w:before="157"/>
        <w:ind w:left="696"/>
        <w:jc w:val="center"/>
        <w:rPr>
          <w:rFonts w:ascii="Artifakt Element" w:hAnsi="Artifakt Element" w:cstheme="majorHAnsi"/>
          <w:b/>
          <w:sz w:val="20"/>
          <w:szCs w:val="20"/>
        </w:rPr>
      </w:pPr>
      <w:r w:rsidRPr="001D5C6A">
        <w:rPr>
          <w:rFonts w:ascii="Artifakt Element" w:hAnsi="Artifakt Element" w:cstheme="majorHAnsi"/>
          <w:b/>
          <w:bCs/>
          <w:iCs/>
          <w:sz w:val="22"/>
          <w:szCs w:val="22"/>
        </w:rPr>
        <w:t>BANDO IMPRESE</w:t>
      </w:r>
    </w:p>
    <w:p w14:paraId="6EF2E2F7" w14:textId="77777777" w:rsidR="00A5654F" w:rsidRPr="001D5C6A" w:rsidRDefault="00A5654F" w:rsidP="0026539D">
      <w:pPr>
        <w:ind w:left="862"/>
        <w:jc w:val="center"/>
        <w:rPr>
          <w:rFonts w:ascii="Artifakt Element" w:hAnsi="Artifakt Element" w:cstheme="majorHAnsi"/>
          <w:b/>
          <w:sz w:val="20"/>
          <w:szCs w:val="20"/>
        </w:rPr>
      </w:pPr>
    </w:p>
    <w:p w14:paraId="27F6A0C8" w14:textId="77777777" w:rsidR="00DD1BD8" w:rsidRPr="001D5C6A" w:rsidRDefault="00DD1BD8" w:rsidP="0026539D">
      <w:pPr>
        <w:pStyle w:val="Corpotesto"/>
        <w:rPr>
          <w:rFonts w:ascii="Artifakt Element" w:hAnsi="Artifakt Element" w:cstheme="majorHAnsi"/>
          <w:b/>
        </w:rPr>
      </w:pPr>
    </w:p>
    <w:sdt>
      <w:sdtPr>
        <w:rPr>
          <w:rFonts w:ascii="Artifakt Element" w:eastAsia="Times" w:hAnsi="Artifakt Element" w:cstheme="majorHAnsi"/>
          <w:color w:val="auto"/>
          <w:sz w:val="24"/>
          <w:szCs w:val="24"/>
        </w:rPr>
        <w:id w:val="1278910670"/>
        <w:docPartObj>
          <w:docPartGallery w:val="Table of Contents"/>
          <w:docPartUnique/>
        </w:docPartObj>
      </w:sdtPr>
      <w:sdtEndPr>
        <w:rPr>
          <w:b/>
          <w:bCs/>
        </w:rPr>
      </w:sdtEndPr>
      <w:sdtContent>
        <w:p w14:paraId="7CC2DB79" w14:textId="42970945" w:rsidR="00B760C5" w:rsidRPr="001D5C6A" w:rsidRDefault="00B760C5" w:rsidP="0026539D">
          <w:pPr>
            <w:pStyle w:val="Titolosommario"/>
            <w:ind w:left="709" w:hanging="709"/>
            <w:rPr>
              <w:rFonts w:ascii="Artifakt Element" w:hAnsi="Artifakt Element" w:cstheme="majorHAnsi"/>
              <w:color w:val="auto"/>
              <w:sz w:val="20"/>
              <w:szCs w:val="20"/>
            </w:rPr>
          </w:pPr>
        </w:p>
        <w:p w14:paraId="2C899072" w14:textId="6C5508D2" w:rsidR="00883AFC" w:rsidRPr="001D5C6A" w:rsidRDefault="00B760C5">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r w:rsidRPr="001D5C6A">
            <w:rPr>
              <w:rFonts w:ascii="Artifakt Element" w:hAnsi="Artifakt Element" w:cstheme="majorHAnsi"/>
              <w:sz w:val="20"/>
              <w:szCs w:val="20"/>
            </w:rPr>
            <w:fldChar w:fldCharType="begin"/>
          </w:r>
          <w:r w:rsidRPr="001D5C6A">
            <w:rPr>
              <w:rFonts w:ascii="Artifakt Element" w:hAnsi="Artifakt Element" w:cstheme="majorHAnsi"/>
              <w:sz w:val="20"/>
              <w:szCs w:val="20"/>
            </w:rPr>
            <w:instrText xml:space="preserve"> TOC \o "1-3" \h \z \u </w:instrText>
          </w:r>
          <w:r w:rsidRPr="001D5C6A">
            <w:rPr>
              <w:rFonts w:ascii="Artifakt Element" w:hAnsi="Artifakt Element" w:cstheme="majorHAnsi"/>
              <w:sz w:val="20"/>
              <w:szCs w:val="20"/>
            </w:rPr>
            <w:fldChar w:fldCharType="separate"/>
          </w:r>
          <w:hyperlink w:anchor="_Toc158907215" w:history="1">
            <w:r w:rsidR="00883AFC" w:rsidRPr="001D5C6A">
              <w:rPr>
                <w:rStyle w:val="Collegamentoipertestuale"/>
                <w:rFonts w:ascii="Artifakt Element" w:hAnsi="Artifakt Element" w:cstheme="majorHAnsi"/>
                <w:noProof/>
                <w:sz w:val="20"/>
                <w:szCs w:val="20"/>
              </w:rPr>
              <w:t>1.</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PREMESSA</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_Toc158907215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2</w:t>
            </w:r>
            <w:r w:rsidR="00883AFC" w:rsidRPr="001D5C6A">
              <w:rPr>
                <w:noProof/>
                <w:webHidden/>
                <w:sz w:val="20"/>
                <w:szCs w:val="20"/>
              </w:rPr>
              <w:fldChar w:fldCharType="end"/>
            </w:r>
          </w:hyperlink>
        </w:p>
        <w:p w14:paraId="34773510" w14:textId="5939DE05"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16" w:history="1">
            <w:r w:rsidR="00883AFC" w:rsidRPr="001D5C6A">
              <w:rPr>
                <w:rStyle w:val="Collegamentoipertestuale"/>
                <w:rFonts w:ascii="Artifakt Element" w:hAnsi="Artifakt Element" w:cstheme="majorHAnsi"/>
                <w:noProof/>
                <w:sz w:val="20"/>
                <w:szCs w:val="20"/>
              </w:rPr>
              <w:t>2.</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FINALITÀ</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_Toc158907216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2</w:t>
            </w:r>
            <w:r w:rsidR="00883AFC" w:rsidRPr="001D5C6A">
              <w:rPr>
                <w:noProof/>
                <w:webHidden/>
                <w:sz w:val="20"/>
                <w:szCs w:val="20"/>
              </w:rPr>
              <w:fldChar w:fldCharType="end"/>
            </w:r>
          </w:hyperlink>
        </w:p>
        <w:p w14:paraId="5C3B83DF" w14:textId="605ADC96"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17" w:history="1">
            <w:r w:rsidR="00883AFC" w:rsidRPr="001D5C6A">
              <w:rPr>
                <w:rStyle w:val="Collegamentoipertestuale"/>
                <w:rFonts w:ascii="Artifakt Element" w:hAnsi="Artifakt Element" w:cstheme="majorHAnsi"/>
                <w:noProof/>
                <w:sz w:val="20"/>
                <w:szCs w:val="20"/>
              </w:rPr>
              <w:t>3.</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OBIETTIVI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_Toc158907217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2</w:t>
            </w:r>
            <w:r w:rsidR="00883AFC" w:rsidRPr="001D5C6A">
              <w:rPr>
                <w:noProof/>
                <w:webHidden/>
                <w:sz w:val="20"/>
                <w:szCs w:val="20"/>
              </w:rPr>
              <w:fldChar w:fldCharType="end"/>
            </w:r>
          </w:hyperlink>
        </w:p>
        <w:p w14:paraId="723EF2C7" w14:textId="1612A414"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18" w:history="1">
            <w:r w:rsidR="00883AFC" w:rsidRPr="001D5C6A">
              <w:rPr>
                <w:rStyle w:val="Collegamentoipertestuale"/>
                <w:rFonts w:ascii="Artifakt Element" w:hAnsi="Artifakt Element" w:cstheme="majorHAnsi"/>
                <w:noProof/>
                <w:sz w:val="20"/>
                <w:szCs w:val="20"/>
              </w:rPr>
              <w:t>4.</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SOGGETTI BENEFICIARI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_Toc158907218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3</w:t>
            </w:r>
            <w:r w:rsidR="00883AFC" w:rsidRPr="001D5C6A">
              <w:rPr>
                <w:noProof/>
                <w:webHidden/>
                <w:sz w:val="20"/>
                <w:szCs w:val="20"/>
              </w:rPr>
              <w:fldChar w:fldCharType="end"/>
            </w:r>
          </w:hyperlink>
        </w:p>
        <w:p w14:paraId="73F4A44A" w14:textId="39A645AF"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19" w:history="1">
            <w:r w:rsidR="00883AFC" w:rsidRPr="001D5C6A">
              <w:rPr>
                <w:rStyle w:val="Collegamentoipertestuale"/>
                <w:rFonts w:ascii="Artifakt Element" w:hAnsi="Artifakt Element" w:cstheme="majorHAnsi"/>
                <w:noProof/>
                <w:sz w:val="20"/>
                <w:szCs w:val="20"/>
              </w:rPr>
              <w:t>5.</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REQUISITI DEI SOGGETTI BENEFICIARI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_Toc158907219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3</w:t>
            </w:r>
            <w:r w:rsidR="00883AFC" w:rsidRPr="001D5C6A">
              <w:rPr>
                <w:noProof/>
                <w:webHidden/>
                <w:sz w:val="20"/>
                <w:szCs w:val="20"/>
              </w:rPr>
              <w:fldChar w:fldCharType="end"/>
            </w:r>
          </w:hyperlink>
        </w:p>
        <w:p w14:paraId="0B4FAF96" w14:textId="45C01B1E"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20" w:history="1">
            <w:r w:rsidR="00883AFC" w:rsidRPr="001D5C6A">
              <w:rPr>
                <w:rStyle w:val="Collegamentoipertestuale"/>
                <w:rFonts w:ascii="Artifakt Element" w:hAnsi="Artifakt Element" w:cstheme="majorHAnsi"/>
                <w:noProof/>
                <w:sz w:val="20"/>
                <w:szCs w:val="20"/>
              </w:rPr>
              <w:t>6.</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DOTAZIONE FINANZIARIA</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_Toc158907220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4</w:t>
            </w:r>
            <w:r w:rsidR="00883AFC" w:rsidRPr="001D5C6A">
              <w:rPr>
                <w:noProof/>
                <w:webHidden/>
                <w:sz w:val="20"/>
                <w:szCs w:val="20"/>
              </w:rPr>
              <w:fldChar w:fldCharType="end"/>
            </w:r>
          </w:hyperlink>
        </w:p>
        <w:p w14:paraId="0B0FB4FC" w14:textId="41166626"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21" w:history="1">
            <w:r w:rsidR="00883AFC" w:rsidRPr="001D5C6A">
              <w:rPr>
                <w:rStyle w:val="Collegamentoipertestuale"/>
                <w:rFonts w:ascii="Artifakt Element" w:hAnsi="Artifakt Element" w:cstheme="majorHAnsi"/>
                <w:noProof/>
                <w:sz w:val="20"/>
                <w:szCs w:val="20"/>
              </w:rPr>
              <w:t>7.</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TIPOLOGIA DI PROCEDURA E IMPORTO CONTRIBUTO</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_Toc158907221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5</w:t>
            </w:r>
            <w:r w:rsidR="00883AFC" w:rsidRPr="001D5C6A">
              <w:rPr>
                <w:noProof/>
                <w:webHidden/>
                <w:sz w:val="20"/>
                <w:szCs w:val="20"/>
              </w:rPr>
              <w:fldChar w:fldCharType="end"/>
            </w:r>
          </w:hyperlink>
        </w:p>
        <w:p w14:paraId="749ED074" w14:textId="717EC88E"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22" w:history="1">
            <w:r w:rsidR="00883AFC" w:rsidRPr="001D5C6A">
              <w:rPr>
                <w:rStyle w:val="Collegamentoipertestuale"/>
                <w:rFonts w:ascii="Artifakt Element" w:hAnsi="Artifakt Element" w:cstheme="majorHAnsi"/>
                <w:noProof/>
                <w:sz w:val="20"/>
                <w:szCs w:val="20"/>
              </w:rPr>
              <w:t>8.</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REGIME DI AIUTO DE MINIMIS</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_Toc158907222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5</w:t>
            </w:r>
            <w:r w:rsidR="00883AFC" w:rsidRPr="001D5C6A">
              <w:rPr>
                <w:noProof/>
                <w:webHidden/>
                <w:sz w:val="20"/>
                <w:szCs w:val="20"/>
              </w:rPr>
              <w:fldChar w:fldCharType="end"/>
            </w:r>
          </w:hyperlink>
        </w:p>
        <w:p w14:paraId="0BAFF917" w14:textId="7B67699C" w:rsidR="00883AFC" w:rsidRPr="001D5C6A" w:rsidRDefault="008D175A">
          <w:pPr>
            <w:pStyle w:val="Sommario2"/>
            <w:tabs>
              <w:tab w:val="left" w:pos="720"/>
              <w:tab w:val="right" w:leader="dot" w:pos="9628"/>
            </w:tabs>
            <w:rPr>
              <w:rFonts w:asciiTheme="minorHAnsi" w:eastAsiaTheme="minorEastAsia" w:hAnsiTheme="minorHAnsi" w:cstheme="minorBidi"/>
              <w:noProof/>
              <w:kern w:val="2"/>
              <w:sz w:val="20"/>
              <w:szCs w:val="20"/>
              <w14:ligatures w14:val="standardContextual"/>
            </w:rPr>
          </w:pPr>
          <w:hyperlink w:anchor="_Toc158907223" w:history="1">
            <w:r w:rsidR="00883AFC" w:rsidRPr="001D5C6A">
              <w:rPr>
                <w:rStyle w:val="Collegamentoipertestuale"/>
                <w:rFonts w:ascii="Artifakt Element" w:hAnsi="Artifakt Element" w:cstheme="majorHAnsi"/>
                <w:noProof/>
                <w:sz w:val="20"/>
                <w:szCs w:val="20"/>
              </w:rPr>
              <w:t>9.</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TIPOLOGIE DI SPESE AMMISSIBILI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_Toc158907223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6</w:t>
            </w:r>
            <w:r w:rsidR="00883AFC" w:rsidRPr="001D5C6A">
              <w:rPr>
                <w:noProof/>
                <w:webHidden/>
                <w:sz w:val="20"/>
                <w:szCs w:val="20"/>
              </w:rPr>
              <w:fldChar w:fldCharType="end"/>
            </w:r>
          </w:hyperlink>
        </w:p>
        <w:p w14:paraId="78F3A013" w14:textId="6FDD6565"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24" w:history="1">
            <w:r w:rsidR="00883AFC" w:rsidRPr="001D5C6A">
              <w:rPr>
                <w:rStyle w:val="Collegamentoipertestuale"/>
                <w:rFonts w:ascii="Artifakt Element" w:hAnsi="Artifakt Element" w:cstheme="majorHAnsi"/>
                <w:noProof/>
                <w:sz w:val="20"/>
                <w:szCs w:val="20"/>
              </w:rPr>
              <w:t>10.</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SPESE NON AMMISSIBILI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_Toc158907224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8</w:t>
            </w:r>
            <w:r w:rsidR="00883AFC" w:rsidRPr="001D5C6A">
              <w:rPr>
                <w:noProof/>
                <w:webHidden/>
                <w:sz w:val="20"/>
                <w:szCs w:val="20"/>
              </w:rPr>
              <w:fldChar w:fldCharType="end"/>
            </w:r>
          </w:hyperlink>
        </w:p>
        <w:p w14:paraId="3550E600" w14:textId="42C501F0"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25" w:history="1">
            <w:r w:rsidR="00883AFC" w:rsidRPr="001D5C6A">
              <w:rPr>
                <w:rStyle w:val="Collegamentoipertestuale"/>
                <w:rFonts w:ascii="Artifakt Element" w:hAnsi="Artifakt Element" w:cstheme="majorHAnsi"/>
                <w:noProof/>
                <w:sz w:val="20"/>
                <w:szCs w:val="20"/>
              </w:rPr>
              <w:t>11.</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MODALITÀ DI PRESENTAZIONE DELLE DOMANDE</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_Toc158907225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8</w:t>
            </w:r>
            <w:r w:rsidR="00883AFC" w:rsidRPr="001D5C6A">
              <w:rPr>
                <w:noProof/>
                <w:webHidden/>
                <w:sz w:val="20"/>
                <w:szCs w:val="20"/>
              </w:rPr>
              <w:fldChar w:fldCharType="end"/>
            </w:r>
          </w:hyperlink>
        </w:p>
        <w:p w14:paraId="7B945375" w14:textId="59852557"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26" w:history="1">
            <w:r w:rsidR="00883AFC" w:rsidRPr="001D5C6A">
              <w:rPr>
                <w:rStyle w:val="Collegamentoipertestuale"/>
                <w:rFonts w:ascii="Artifakt Element" w:hAnsi="Artifakt Element" w:cstheme="majorHAnsi"/>
                <w:noProof/>
                <w:sz w:val="20"/>
                <w:szCs w:val="20"/>
              </w:rPr>
              <w:t>12.</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PROCEDURA: ISTRUTTORIA DELLA DOMANDA E CONCESSIONE CONTRIBUTI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_Toc158907226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9</w:t>
            </w:r>
            <w:r w:rsidR="00883AFC" w:rsidRPr="001D5C6A">
              <w:rPr>
                <w:noProof/>
                <w:webHidden/>
                <w:sz w:val="20"/>
                <w:szCs w:val="20"/>
              </w:rPr>
              <w:fldChar w:fldCharType="end"/>
            </w:r>
          </w:hyperlink>
        </w:p>
        <w:p w14:paraId="045297F5" w14:textId="7FB8A10D"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27" w:history="1">
            <w:r w:rsidR="00883AFC" w:rsidRPr="001D5C6A">
              <w:rPr>
                <w:rStyle w:val="Collegamentoipertestuale"/>
                <w:rFonts w:ascii="Artifakt Element" w:hAnsi="Artifakt Element" w:cstheme="majorHAnsi"/>
                <w:noProof/>
                <w:sz w:val="20"/>
                <w:szCs w:val="20"/>
              </w:rPr>
              <w:t>13.</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RENDICONTAZIONE</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_Toc158907227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10</w:t>
            </w:r>
            <w:r w:rsidR="00883AFC" w:rsidRPr="001D5C6A">
              <w:rPr>
                <w:noProof/>
                <w:webHidden/>
                <w:sz w:val="20"/>
                <w:szCs w:val="20"/>
              </w:rPr>
              <w:fldChar w:fldCharType="end"/>
            </w:r>
          </w:hyperlink>
        </w:p>
        <w:p w14:paraId="6F9C4D92" w14:textId="5DCDC3E0"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28" w:history="1">
            <w:r w:rsidR="00883AFC" w:rsidRPr="001D5C6A">
              <w:rPr>
                <w:rStyle w:val="Collegamentoipertestuale"/>
                <w:rFonts w:ascii="Artifakt Element" w:hAnsi="Artifakt Element" w:cstheme="majorHAnsi"/>
                <w:noProof/>
                <w:sz w:val="20"/>
                <w:szCs w:val="20"/>
              </w:rPr>
              <w:t>14.</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EROGAZIONE DEL CONTRIBUTO</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_Toc158907228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11</w:t>
            </w:r>
            <w:r w:rsidR="00883AFC" w:rsidRPr="001D5C6A">
              <w:rPr>
                <w:noProof/>
                <w:webHidden/>
                <w:sz w:val="20"/>
                <w:szCs w:val="20"/>
              </w:rPr>
              <w:fldChar w:fldCharType="end"/>
            </w:r>
          </w:hyperlink>
        </w:p>
        <w:p w14:paraId="5A58C363" w14:textId="6C479EEA"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29" w:history="1">
            <w:r w:rsidR="00883AFC" w:rsidRPr="001D5C6A">
              <w:rPr>
                <w:rStyle w:val="Collegamentoipertestuale"/>
                <w:rFonts w:ascii="Artifakt Element" w:hAnsi="Artifakt Element" w:cstheme="majorHAnsi"/>
                <w:noProof/>
                <w:sz w:val="20"/>
                <w:szCs w:val="20"/>
              </w:rPr>
              <w:t>15.</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OBBLIGHI DEI SOGGETTI BENEFICIARI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_Toc158907229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11</w:t>
            </w:r>
            <w:r w:rsidR="00883AFC" w:rsidRPr="001D5C6A">
              <w:rPr>
                <w:noProof/>
                <w:webHidden/>
                <w:sz w:val="20"/>
                <w:szCs w:val="20"/>
              </w:rPr>
              <w:fldChar w:fldCharType="end"/>
            </w:r>
          </w:hyperlink>
        </w:p>
        <w:p w14:paraId="1A4C95CB" w14:textId="645C7F81"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30" w:history="1">
            <w:r w:rsidR="00883AFC" w:rsidRPr="001D5C6A">
              <w:rPr>
                <w:rStyle w:val="Collegamentoipertestuale"/>
                <w:rFonts w:ascii="Artifakt Element" w:hAnsi="Artifakt Element" w:cstheme="majorHAnsi"/>
                <w:noProof/>
                <w:sz w:val="20"/>
                <w:szCs w:val="20"/>
              </w:rPr>
              <w:t>16.</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DECADENZA, REVOCHE, RINUNCE DEI SOGGETTI BENEFICIARI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_Toc158907230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11</w:t>
            </w:r>
            <w:r w:rsidR="00883AFC" w:rsidRPr="001D5C6A">
              <w:rPr>
                <w:noProof/>
                <w:webHidden/>
                <w:sz w:val="20"/>
                <w:szCs w:val="20"/>
              </w:rPr>
              <w:fldChar w:fldCharType="end"/>
            </w:r>
          </w:hyperlink>
        </w:p>
        <w:p w14:paraId="071B44A5" w14:textId="14235729"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31" w:history="1">
            <w:r w:rsidR="00883AFC" w:rsidRPr="001D5C6A">
              <w:rPr>
                <w:rStyle w:val="Collegamentoipertestuale"/>
                <w:rFonts w:ascii="Artifakt Element" w:hAnsi="Artifakt Element" w:cstheme="majorHAnsi"/>
                <w:noProof/>
                <w:sz w:val="20"/>
                <w:szCs w:val="20"/>
              </w:rPr>
              <w:t>17.</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ISPEZIONI E CONTROLLI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_Toc158907231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12</w:t>
            </w:r>
            <w:r w:rsidR="00883AFC" w:rsidRPr="001D5C6A">
              <w:rPr>
                <w:noProof/>
                <w:webHidden/>
                <w:sz w:val="20"/>
                <w:szCs w:val="20"/>
              </w:rPr>
              <w:fldChar w:fldCharType="end"/>
            </w:r>
          </w:hyperlink>
        </w:p>
        <w:p w14:paraId="3C2534C0" w14:textId="0E59A58A"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32" w:history="1">
            <w:r w:rsidR="00883AFC" w:rsidRPr="001D5C6A">
              <w:rPr>
                <w:rStyle w:val="Collegamentoipertestuale"/>
                <w:rFonts w:ascii="Artifakt Element" w:hAnsi="Artifakt Element" w:cstheme="majorHAnsi"/>
                <w:noProof/>
                <w:sz w:val="20"/>
                <w:szCs w:val="20"/>
              </w:rPr>
              <w:t>18.</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RESPONSABILE DEL PROCEDIMENTO</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_Toc158907232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12</w:t>
            </w:r>
            <w:r w:rsidR="00883AFC" w:rsidRPr="001D5C6A">
              <w:rPr>
                <w:noProof/>
                <w:webHidden/>
                <w:sz w:val="20"/>
                <w:szCs w:val="20"/>
              </w:rPr>
              <w:fldChar w:fldCharType="end"/>
            </w:r>
          </w:hyperlink>
        </w:p>
        <w:p w14:paraId="7A65762C" w14:textId="78CF9CFD"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33" w:history="1">
            <w:r w:rsidR="00883AFC" w:rsidRPr="001D5C6A">
              <w:rPr>
                <w:rStyle w:val="Collegamentoipertestuale"/>
                <w:rFonts w:ascii="Artifakt Element" w:hAnsi="Artifakt Element" w:cstheme="majorHAnsi"/>
                <w:noProof/>
                <w:sz w:val="20"/>
                <w:szCs w:val="20"/>
              </w:rPr>
              <w:t>19.</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TRATTAMENTO DATI PERSONALI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_Toc158907233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12</w:t>
            </w:r>
            <w:r w:rsidR="00883AFC" w:rsidRPr="001D5C6A">
              <w:rPr>
                <w:noProof/>
                <w:webHidden/>
                <w:sz w:val="20"/>
                <w:szCs w:val="20"/>
              </w:rPr>
              <w:fldChar w:fldCharType="end"/>
            </w:r>
          </w:hyperlink>
        </w:p>
        <w:p w14:paraId="217380AE" w14:textId="0DBF27A3"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34" w:history="1">
            <w:r w:rsidR="00883AFC" w:rsidRPr="001D5C6A">
              <w:rPr>
                <w:rStyle w:val="Collegamentoipertestuale"/>
                <w:rFonts w:ascii="Artifakt Element" w:hAnsi="Artifakt Element" w:cstheme="majorHAnsi"/>
                <w:noProof/>
                <w:sz w:val="20"/>
                <w:szCs w:val="20"/>
              </w:rPr>
              <w:t>20.</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PUBBLICAZIONE E INFORMAZIONI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_Toc158907234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13</w:t>
            </w:r>
            <w:r w:rsidR="00883AFC" w:rsidRPr="001D5C6A">
              <w:rPr>
                <w:noProof/>
                <w:webHidden/>
                <w:sz w:val="20"/>
                <w:szCs w:val="20"/>
              </w:rPr>
              <w:fldChar w:fldCharType="end"/>
            </w:r>
          </w:hyperlink>
        </w:p>
        <w:p w14:paraId="671C4F14" w14:textId="7ECBB0E4" w:rsidR="00883AFC" w:rsidRPr="001D5C6A" w:rsidRDefault="008D175A">
          <w:pPr>
            <w:pStyle w:val="Sommario2"/>
            <w:tabs>
              <w:tab w:val="left" w:pos="960"/>
              <w:tab w:val="right" w:leader="dot" w:pos="9628"/>
            </w:tabs>
            <w:rPr>
              <w:rFonts w:asciiTheme="minorHAnsi" w:eastAsiaTheme="minorEastAsia" w:hAnsiTheme="minorHAnsi" w:cstheme="minorBidi"/>
              <w:noProof/>
              <w:kern w:val="2"/>
              <w:sz w:val="20"/>
              <w:szCs w:val="20"/>
              <w14:ligatures w14:val="standardContextual"/>
            </w:rPr>
          </w:pPr>
          <w:hyperlink w:anchor="_Toc158907235" w:history="1">
            <w:r w:rsidR="00883AFC" w:rsidRPr="001D5C6A">
              <w:rPr>
                <w:rStyle w:val="Collegamentoipertestuale"/>
                <w:rFonts w:ascii="Artifakt Element" w:hAnsi="Artifakt Element" w:cstheme="majorHAnsi"/>
                <w:noProof/>
                <w:sz w:val="20"/>
                <w:szCs w:val="20"/>
              </w:rPr>
              <w:t>21.</w:t>
            </w:r>
            <w:r w:rsidR="00883AFC" w:rsidRPr="001D5C6A">
              <w:rPr>
                <w:rFonts w:asciiTheme="minorHAnsi" w:eastAsiaTheme="minorEastAsia" w:hAnsiTheme="minorHAnsi" w:cstheme="minorBidi"/>
                <w:noProof/>
                <w:kern w:val="2"/>
                <w:sz w:val="20"/>
                <w:szCs w:val="20"/>
                <w14:ligatures w14:val="standardContextual"/>
              </w:rPr>
              <w:tab/>
            </w:r>
            <w:r w:rsidR="00883AFC" w:rsidRPr="001D5C6A">
              <w:rPr>
                <w:rStyle w:val="Collegamentoipertestuale"/>
                <w:rFonts w:ascii="Artifakt Element" w:hAnsi="Artifakt Element" w:cstheme="majorHAnsi"/>
                <w:noProof/>
                <w:sz w:val="20"/>
                <w:szCs w:val="20"/>
              </w:rPr>
              <w:t>ALLEGATI:</w:t>
            </w:r>
            <w:r w:rsidR="00883AFC" w:rsidRPr="001D5C6A">
              <w:rPr>
                <w:noProof/>
                <w:webHidden/>
                <w:sz w:val="20"/>
                <w:szCs w:val="20"/>
              </w:rPr>
              <w:tab/>
            </w:r>
            <w:r w:rsidR="00883AFC" w:rsidRPr="001D5C6A">
              <w:rPr>
                <w:noProof/>
                <w:webHidden/>
                <w:sz w:val="20"/>
                <w:szCs w:val="20"/>
              </w:rPr>
              <w:fldChar w:fldCharType="begin"/>
            </w:r>
            <w:r w:rsidR="00883AFC" w:rsidRPr="001D5C6A">
              <w:rPr>
                <w:noProof/>
                <w:webHidden/>
                <w:sz w:val="20"/>
                <w:szCs w:val="20"/>
              </w:rPr>
              <w:instrText xml:space="preserve"> PAGEREF _Toc158907235 \h </w:instrText>
            </w:r>
            <w:r w:rsidR="00883AFC" w:rsidRPr="001D5C6A">
              <w:rPr>
                <w:noProof/>
                <w:webHidden/>
                <w:sz w:val="20"/>
                <w:szCs w:val="20"/>
              </w:rPr>
            </w:r>
            <w:r w:rsidR="00883AFC" w:rsidRPr="001D5C6A">
              <w:rPr>
                <w:noProof/>
                <w:webHidden/>
                <w:sz w:val="20"/>
                <w:szCs w:val="20"/>
              </w:rPr>
              <w:fldChar w:fldCharType="separate"/>
            </w:r>
            <w:r w:rsidR="00E3282A">
              <w:rPr>
                <w:noProof/>
                <w:webHidden/>
                <w:sz w:val="20"/>
                <w:szCs w:val="20"/>
              </w:rPr>
              <w:t>13</w:t>
            </w:r>
            <w:r w:rsidR="00883AFC" w:rsidRPr="001D5C6A">
              <w:rPr>
                <w:noProof/>
                <w:webHidden/>
                <w:sz w:val="20"/>
                <w:szCs w:val="20"/>
              </w:rPr>
              <w:fldChar w:fldCharType="end"/>
            </w:r>
          </w:hyperlink>
        </w:p>
        <w:p w14:paraId="5A6AAE03" w14:textId="44129120" w:rsidR="00B760C5" w:rsidRPr="001D5C6A" w:rsidRDefault="00B760C5" w:rsidP="0026539D">
          <w:pPr>
            <w:ind w:left="709" w:hanging="709"/>
            <w:rPr>
              <w:rFonts w:ascii="Artifakt Element" w:hAnsi="Artifakt Element" w:cstheme="majorHAnsi"/>
            </w:rPr>
          </w:pPr>
          <w:r w:rsidRPr="001D5C6A">
            <w:rPr>
              <w:rFonts w:ascii="Artifakt Element" w:hAnsi="Artifakt Element" w:cstheme="majorHAnsi"/>
              <w:b/>
              <w:bCs/>
              <w:sz w:val="20"/>
              <w:szCs w:val="20"/>
            </w:rPr>
            <w:fldChar w:fldCharType="end"/>
          </w:r>
        </w:p>
      </w:sdtContent>
    </w:sdt>
    <w:p w14:paraId="3B82CE9B" w14:textId="77777777" w:rsidR="00DD1BD8" w:rsidRPr="001D5C6A" w:rsidRDefault="00DD1BD8" w:rsidP="0026539D">
      <w:pPr>
        <w:pStyle w:val="Corpotesto"/>
        <w:spacing w:before="1"/>
        <w:rPr>
          <w:rFonts w:ascii="Artifakt Element" w:hAnsi="Artifakt Element" w:cstheme="majorHAnsi"/>
          <w:b/>
        </w:rPr>
      </w:pPr>
    </w:p>
    <w:p w14:paraId="12029E41" w14:textId="77777777" w:rsidR="00316391" w:rsidRPr="001D5C6A" w:rsidRDefault="00316391" w:rsidP="0026539D">
      <w:pPr>
        <w:ind w:left="696"/>
        <w:jc w:val="both"/>
        <w:rPr>
          <w:rFonts w:ascii="Artifakt Element" w:hAnsi="Artifakt Element" w:cstheme="majorHAnsi"/>
          <w:i/>
          <w:sz w:val="20"/>
          <w:szCs w:val="20"/>
        </w:rPr>
      </w:pPr>
    </w:p>
    <w:p w14:paraId="22D19DC5" w14:textId="77777777" w:rsidR="001227DB" w:rsidRPr="001D5C6A" w:rsidRDefault="001227DB">
      <w:pPr>
        <w:rPr>
          <w:rFonts w:ascii="Artifakt Element" w:eastAsia="Times New Roman" w:hAnsi="Artifakt Element" w:cstheme="majorHAnsi"/>
          <w:b/>
          <w:bCs/>
          <w:i/>
          <w:iCs/>
          <w:sz w:val="22"/>
        </w:rPr>
      </w:pPr>
      <w:r w:rsidRPr="001D5C6A">
        <w:rPr>
          <w:rFonts w:ascii="Artifakt Element" w:hAnsi="Artifakt Element" w:cstheme="majorHAnsi"/>
        </w:rPr>
        <w:br w:type="page"/>
      </w:r>
    </w:p>
    <w:p w14:paraId="36DA77F5" w14:textId="4F845585" w:rsidR="00DB4D90" w:rsidRPr="001D5C6A" w:rsidRDefault="009678D9" w:rsidP="0026539D">
      <w:pPr>
        <w:pStyle w:val="Titolo2"/>
        <w:rPr>
          <w:rFonts w:ascii="Artifakt Element" w:hAnsi="Artifakt Element" w:cstheme="majorHAnsi"/>
        </w:rPr>
      </w:pPr>
      <w:bookmarkStart w:id="0" w:name="_Toc158907215"/>
      <w:r w:rsidRPr="001D5C6A">
        <w:rPr>
          <w:rFonts w:ascii="Artifakt Element" w:hAnsi="Artifakt Element" w:cstheme="majorHAnsi"/>
        </w:rPr>
        <w:lastRenderedPageBreak/>
        <w:t>PREMESSA</w:t>
      </w:r>
      <w:bookmarkEnd w:id="0"/>
      <w:r w:rsidR="00DB4D90" w:rsidRPr="001D5C6A">
        <w:rPr>
          <w:rFonts w:ascii="Artifakt Element" w:hAnsi="Artifakt Element" w:cstheme="majorHAnsi"/>
        </w:rPr>
        <w:t xml:space="preserve"> </w:t>
      </w:r>
    </w:p>
    <w:p w14:paraId="7235B0CB" w14:textId="777F4B02" w:rsidR="00963AB9" w:rsidRPr="001D5C6A" w:rsidRDefault="00963AB9" w:rsidP="00963AB9">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Il Distretto Diffuso</w:t>
      </w:r>
      <w:r w:rsidR="00F115D6">
        <w:rPr>
          <w:rFonts w:ascii="Artifakt Element" w:hAnsi="Artifakt Element" w:cstheme="majorHAnsi"/>
          <w:iCs/>
          <w:sz w:val="20"/>
          <w:szCs w:val="20"/>
        </w:rPr>
        <w:t xml:space="preserve"> </w:t>
      </w:r>
      <w:r w:rsidR="002C319C">
        <w:rPr>
          <w:rFonts w:ascii="Artifakt Element" w:hAnsi="Artifakt Element" w:cstheme="majorHAnsi"/>
          <w:iCs/>
          <w:sz w:val="20"/>
          <w:szCs w:val="20"/>
        </w:rPr>
        <w:t>Piccolo Anfiteatro Morenico Canavese</w:t>
      </w:r>
      <w:r w:rsidRPr="001D5C6A">
        <w:rPr>
          <w:rFonts w:ascii="Artifakt Element" w:hAnsi="Artifakt Element" w:cstheme="majorHAnsi"/>
          <w:iCs/>
          <w:sz w:val="20"/>
          <w:szCs w:val="20"/>
        </w:rPr>
        <w:t xml:space="preserve"> ha l’obiettivo di valorizzare un ambito territoriale ed economico e creare sinergie che consentano di mantenere il tessuto commerciale esistente, di sostenere lo sviluppo delle attività commerciali di prossimità esistenti e di favorire la nascita di nuove realtà imprenditoriali.</w:t>
      </w:r>
    </w:p>
    <w:p w14:paraId="10CC538F" w14:textId="77777777" w:rsidR="00963AB9" w:rsidRPr="001D5C6A" w:rsidRDefault="00963AB9" w:rsidP="00963AB9">
      <w:pPr>
        <w:spacing w:line="276" w:lineRule="auto"/>
        <w:jc w:val="both"/>
        <w:rPr>
          <w:rFonts w:ascii="Artifakt Element" w:hAnsi="Artifakt Element" w:cstheme="majorHAnsi"/>
          <w:iCs/>
          <w:sz w:val="20"/>
          <w:szCs w:val="20"/>
        </w:rPr>
      </w:pPr>
    </w:p>
    <w:p w14:paraId="09AE5983" w14:textId="1ABEB51F" w:rsidR="00963AB9" w:rsidRPr="001D5C6A" w:rsidRDefault="00963AB9" w:rsidP="00963AB9">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 xml:space="preserve">Il Distretto, istituito nel 2022 attraverso il partenariato di primo livello tra i comuni di </w:t>
      </w:r>
      <w:r w:rsidR="003462E9">
        <w:rPr>
          <w:rFonts w:ascii="Artifakt Element" w:hAnsi="Artifakt Element" w:cstheme="majorHAnsi"/>
          <w:iCs/>
          <w:sz w:val="20"/>
          <w:szCs w:val="20"/>
        </w:rPr>
        <w:t>Romano Canavese</w:t>
      </w:r>
      <w:r w:rsidRPr="001D5C6A">
        <w:rPr>
          <w:rFonts w:ascii="Artifakt Element" w:hAnsi="Artifakt Element" w:cstheme="majorHAnsi"/>
          <w:iCs/>
          <w:sz w:val="20"/>
          <w:szCs w:val="20"/>
        </w:rPr>
        <w:t xml:space="preserve"> (ente capofila), </w:t>
      </w:r>
      <w:r w:rsidR="003462E9">
        <w:rPr>
          <w:rFonts w:ascii="Artifakt Element" w:hAnsi="Artifakt Element" w:cstheme="majorHAnsi"/>
          <w:iCs/>
          <w:sz w:val="20"/>
          <w:szCs w:val="20"/>
        </w:rPr>
        <w:t xml:space="preserve">Mercenasco, Perosa Canavese, Scarmagno, Strambino </w:t>
      </w:r>
      <w:r w:rsidRPr="001D5C6A">
        <w:rPr>
          <w:rFonts w:ascii="Artifakt Element" w:hAnsi="Artifakt Element" w:cstheme="majorHAnsi"/>
          <w:iCs/>
          <w:sz w:val="20"/>
          <w:szCs w:val="20"/>
        </w:rPr>
        <w:t>e l’Associazione Confesercenti di Torino e Provincia, e il coinvolgimento di altri partner di secondo livello, mira a potenziare il tessuto economico, l’incremento dell’attrattività turistica e della promozione dei prodotti locali, anche attraverso azioni che sviluppino l’identità del territorio interessato.</w:t>
      </w:r>
    </w:p>
    <w:p w14:paraId="00ACB1CA" w14:textId="77777777" w:rsidR="00963AB9" w:rsidRPr="001D5C6A" w:rsidRDefault="00963AB9" w:rsidP="00963AB9">
      <w:pPr>
        <w:spacing w:line="276" w:lineRule="auto"/>
        <w:jc w:val="both"/>
        <w:rPr>
          <w:rFonts w:ascii="Artifakt Element" w:hAnsi="Artifakt Element" w:cstheme="majorHAnsi"/>
          <w:iCs/>
          <w:sz w:val="20"/>
          <w:szCs w:val="20"/>
        </w:rPr>
      </w:pPr>
    </w:p>
    <w:p w14:paraId="7C2D3286" w14:textId="77777777" w:rsidR="00963AB9" w:rsidRPr="001D5C6A" w:rsidRDefault="00963AB9" w:rsidP="00963AB9">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L’ambito territoriale del Distretto del Commercio coincide con i limiti amministrativi dei comuni facenti parte del Distretto.</w:t>
      </w:r>
    </w:p>
    <w:p w14:paraId="6CF83BF5" w14:textId="77777777" w:rsidR="00963AB9" w:rsidRPr="001D5C6A" w:rsidRDefault="00963AB9" w:rsidP="00963AB9">
      <w:pPr>
        <w:spacing w:line="276" w:lineRule="auto"/>
        <w:jc w:val="both"/>
        <w:rPr>
          <w:rFonts w:ascii="Artifakt Element" w:hAnsi="Artifakt Element" w:cstheme="majorHAnsi"/>
          <w:iCs/>
          <w:sz w:val="20"/>
          <w:szCs w:val="20"/>
        </w:rPr>
      </w:pPr>
    </w:p>
    <w:p w14:paraId="0A21265C" w14:textId="77777777" w:rsidR="00963AB9" w:rsidRPr="001D5C6A" w:rsidRDefault="00963AB9" w:rsidP="00963AB9">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Il Bando è redatto nel rispetto di quanto previsto dal Bando di Regione Piemonte «sostegno, anni 2023-2025, di progetti strategici dei Distretti del Commercio inseriti nell'elenco Regionale del Piemonte di cui alla D.D. n. 198/A2009B/2022 del 1° settembre 2022, non ammessi a contributo nella precedente programmazione 2022-2024 a valere sulla D.G.R. n. 2-5434 del 26 luglio 2022. … (D.D. 19 luglio 2023, n. 210).</w:t>
      </w:r>
    </w:p>
    <w:p w14:paraId="25A7C841" w14:textId="52C40235" w:rsidR="00E06A04" w:rsidRPr="001D5C6A" w:rsidRDefault="00E06A04" w:rsidP="00E06A04">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 xml:space="preserve">Il </w:t>
      </w:r>
      <w:r w:rsidR="00963AB9" w:rsidRPr="001D5C6A">
        <w:rPr>
          <w:rFonts w:ascii="Artifakt Element" w:hAnsi="Artifakt Element" w:cstheme="majorHAnsi"/>
          <w:iCs/>
          <w:sz w:val="20"/>
          <w:szCs w:val="20"/>
        </w:rPr>
        <w:t xml:space="preserve">Distretto Diffuso </w:t>
      </w:r>
      <w:r w:rsidR="003462E9">
        <w:rPr>
          <w:rFonts w:ascii="Artifakt Element" w:hAnsi="Artifakt Element" w:cstheme="majorHAnsi"/>
          <w:iCs/>
          <w:sz w:val="20"/>
          <w:szCs w:val="20"/>
        </w:rPr>
        <w:t>Piccolo Anfiteatro Morenico Canavese</w:t>
      </w:r>
      <w:r w:rsidRPr="001D5C6A">
        <w:rPr>
          <w:rFonts w:ascii="Artifakt Element" w:hAnsi="Artifakt Element" w:cstheme="majorHAnsi"/>
          <w:iCs/>
          <w:sz w:val="20"/>
          <w:szCs w:val="20"/>
        </w:rPr>
        <w:t xml:space="preserve">, con D.D. n. 443 del 16 dicembre 2023, ha ottenuto un finanziamento pari a euro </w:t>
      </w:r>
      <w:r w:rsidR="00F115D6">
        <w:rPr>
          <w:rFonts w:ascii="Artifakt Element" w:hAnsi="Artifakt Element" w:cstheme="majorHAnsi"/>
          <w:iCs/>
          <w:sz w:val="20"/>
          <w:szCs w:val="20"/>
        </w:rPr>
        <w:t>143.482,73</w:t>
      </w:r>
      <w:r w:rsidRPr="001D5C6A">
        <w:rPr>
          <w:rFonts w:ascii="Artifakt Element" w:hAnsi="Artifakt Element" w:cstheme="majorHAnsi"/>
          <w:iCs/>
          <w:sz w:val="20"/>
          <w:szCs w:val="20"/>
        </w:rPr>
        <w:t xml:space="preserve"> di cui euro </w:t>
      </w:r>
      <w:r w:rsidR="003462E9" w:rsidRPr="00F115D6">
        <w:rPr>
          <w:rFonts w:ascii="Artifakt Element" w:hAnsi="Artifakt Element" w:cstheme="majorHAnsi"/>
          <w:iCs/>
          <w:sz w:val="20"/>
          <w:szCs w:val="20"/>
        </w:rPr>
        <w:t>59.231</w:t>
      </w:r>
      <w:r w:rsidR="003462E9" w:rsidRPr="001D5C6A">
        <w:rPr>
          <w:rFonts w:ascii="Artifakt Element" w:hAnsi="Artifakt Element" w:cstheme="majorHAnsi"/>
          <w:iCs/>
          <w:sz w:val="20"/>
          <w:szCs w:val="20"/>
        </w:rPr>
        <w:t xml:space="preserve"> </w:t>
      </w:r>
      <w:r w:rsidRPr="001D5C6A">
        <w:rPr>
          <w:rFonts w:ascii="Artifakt Element" w:hAnsi="Artifakt Element" w:cstheme="majorHAnsi"/>
          <w:iCs/>
          <w:sz w:val="20"/>
          <w:szCs w:val="20"/>
        </w:rPr>
        <w:t>per un bando a favore delle imprese</w:t>
      </w:r>
      <w:r w:rsidR="00963AB9" w:rsidRPr="001D5C6A">
        <w:rPr>
          <w:rFonts w:ascii="Artifakt Element" w:hAnsi="Artifakt Element" w:cstheme="majorHAnsi"/>
          <w:iCs/>
          <w:sz w:val="20"/>
          <w:szCs w:val="20"/>
        </w:rPr>
        <w:t xml:space="preserve"> del territorio</w:t>
      </w:r>
      <w:r w:rsidRPr="001D5C6A">
        <w:rPr>
          <w:rFonts w:ascii="Artifakt Element" w:hAnsi="Artifakt Element" w:cstheme="majorHAnsi"/>
          <w:iCs/>
          <w:sz w:val="20"/>
          <w:szCs w:val="20"/>
        </w:rPr>
        <w:t>.</w:t>
      </w:r>
    </w:p>
    <w:p w14:paraId="4E4BB46A" w14:textId="77777777" w:rsidR="0026539D" w:rsidRPr="001D5C6A" w:rsidRDefault="0026539D" w:rsidP="0026539D">
      <w:pPr>
        <w:spacing w:line="276" w:lineRule="auto"/>
        <w:jc w:val="both"/>
        <w:rPr>
          <w:rFonts w:ascii="Artifakt Element" w:hAnsi="Artifakt Element" w:cstheme="majorHAnsi"/>
          <w:iCs/>
          <w:sz w:val="20"/>
          <w:szCs w:val="20"/>
        </w:rPr>
      </w:pPr>
    </w:p>
    <w:p w14:paraId="3EEB4B70" w14:textId="77777777" w:rsidR="00A128F5" w:rsidRPr="001D5C6A" w:rsidRDefault="00A128F5" w:rsidP="0026539D">
      <w:pPr>
        <w:jc w:val="both"/>
        <w:rPr>
          <w:rFonts w:ascii="Artifakt Element" w:hAnsi="Artifakt Element" w:cstheme="majorHAnsi"/>
          <w:i/>
          <w:sz w:val="20"/>
          <w:szCs w:val="20"/>
        </w:rPr>
      </w:pPr>
    </w:p>
    <w:p w14:paraId="44F4E6D6" w14:textId="0B10F4ED" w:rsidR="009678D9" w:rsidRPr="001D5C6A" w:rsidRDefault="009678D9" w:rsidP="0026539D">
      <w:pPr>
        <w:pStyle w:val="Titolo2"/>
        <w:rPr>
          <w:rFonts w:ascii="Artifakt Element" w:hAnsi="Artifakt Element" w:cstheme="majorHAnsi"/>
        </w:rPr>
      </w:pPr>
      <w:bookmarkStart w:id="1" w:name="_Toc158907216"/>
      <w:r w:rsidRPr="001D5C6A">
        <w:rPr>
          <w:rFonts w:ascii="Artifakt Element" w:hAnsi="Artifakt Element" w:cstheme="majorHAnsi"/>
        </w:rPr>
        <w:t>FI</w:t>
      </w:r>
      <w:r w:rsidR="00A128F5" w:rsidRPr="001D5C6A">
        <w:rPr>
          <w:rFonts w:ascii="Artifakt Element" w:hAnsi="Artifakt Element" w:cstheme="majorHAnsi"/>
        </w:rPr>
        <w:t>NALITÀ</w:t>
      </w:r>
      <w:bookmarkEnd w:id="1"/>
    </w:p>
    <w:p w14:paraId="3F1EB97A" w14:textId="0AFAFB48" w:rsidR="00963AB9" w:rsidRPr="001D5C6A" w:rsidRDefault="00963AB9" w:rsidP="00963AB9">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 xml:space="preserve">La regione Piemonte ha avviato un bando per la concessione di un’agevolazione regionale relativa ai progetti strategici dei Distretti del Commercio del Piemonte inseriti nell'elenco regionale, approvato con DD n. 210 del 19.7.2023, di cui almeno il 30% è da destinare, per tramite </w:t>
      </w:r>
      <w:r w:rsidR="001D5C6A" w:rsidRPr="001D5C6A">
        <w:rPr>
          <w:rFonts w:ascii="Artifakt Element" w:hAnsi="Artifakt Element" w:cstheme="majorHAnsi"/>
          <w:iCs/>
          <w:sz w:val="20"/>
          <w:szCs w:val="20"/>
        </w:rPr>
        <w:t xml:space="preserve">il Comune di </w:t>
      </w:r>
      <w:r w:rsidR="00F115D6">
        <w:rPr>
          <w:rFonts w:ascii="Artifakt Element" w:hAnsi="Artifakt Element" w:cstheme="majorHAnsi"/>
          <w:iCs/>
          <w:sz w:val="20"/>
          <w:szCs w:val="20"/>
        </w:rPr>
        <w:t>Romano Canavese</w:t>
      </w:r>
      <w:r w:rsidR="001D5C6A" w:rsidRPr="001D5C6A">
        <w:rPr>
          <w:rFonts w:ascii="Artifakt Element" w:hAnsi="Artifakt Element" w:cstheme="majorHAnsi"/>
          <w:iCs/>
          <w:sz w:val="20"/>
          <w:szCs w:val="20"/>
        </w:rPr>
        <w:t xml:space="preserve"> in qualità di </w:t>
      </w:r>
      <w:r w:rsidRPr="001D5C6A">
        <w:rPr>
          <w:rFonts w:ascii="Artifakt Element" w:hAnsi="Artifakt Element" w:cstheme="majorHAnsi"/>
          <w:iCs/>
          <w:sz w:val="20"/>
          <w:szCs w:val="20"/>
        </w:rPr>
        <w:t xml:space="preserve">ente capofila del Distretto Diffuso </w:t>
      </w:r>
      <w:r w:rsidR="00F115D6">
        <w:rPr>
          <w:rFonts w:ascii="Artifakt Element" w:hAnsi="Artifakt Element" w:cstheme="majorHAnsi"/>
          <w:iCs/>
          <w:sz w:val="20"/>
          <w:szCs w:val="20"/>
        </w:rPr>
        <w:t>Piccolo Anfiteatro Morenico Canavese</w:t>
      </w:r>
      <w:r w:rsidRPr="001D5C6A">
        <w:rPr>
          <w:rFonts w:ascii="Artifakt Element" w:hAnsi="Artifakt Element" w:cstheme="majorHAnsi"/>
          <w:iCs/>
          <w:sz w:val="20"/>
          <w:szCs w:val="20"/>
        </w:rPr>
        <w:t>, a interventi diretti a favore delle “imprese esercenti attività di vendita diretta al dettaglio di beni o servizi e quelle esercenti l’attività di somministrazione al pubblico di alimenti e bevande aventi sede operativa nell’ambito territoriale del Distretto, in forma singola o aggregata”.</w:t>
      </w:r>
    </w:p>
    <w:p w14:paraId="6E39EBFA" w14:textId="77777777" w:rsidR="00963AB9" w:rsidRPr="001D5C6A" w:rsidRDefault="00963AB9" w:rsidP="0026539D">
      <w:pPr>
        <w:spacing w:line="276" w:lineRule="auto"/>
        <w:jc w:val="both"/>
        <w:rPr>
          <w:rFonts w:ascii="Artifakt Element" w:hAnsi="Artifakt Element" w:cstheme="majorHAnsi"/>
          <w:iCs/>
          <w:sz w:val="20"/>
          <w:szCs w:val="20"/>
        </w:rPr>
      </w:pPr>
    </w:p>
    <w:p w14:paraId="7A21F363" w14:textId="038306B1" w:rsidR="00C8381B" w:rsidRPr="001D5C6A" w:rsidRDefault="00C8381B" w:rsidP="0026539D">
      <w:pPr>
        <w:spacing w:line="276" w:lineRule="auto"/>
        <w:jc w:val="both"/>
        <w:rPr>
          <w:rFonts w:ascii="Artifakt Element" w:hAnsi="Artifakt Element" w:cstheme="majorHAnsi"/>
          <w:iCs/>
          <w:sz w:val="20"/>
          <w:szCs w:val="20"/>
        </w:rPr>
      </w:pPr>
    </w:p>
    <w:p w14:paraId="695BB1C9" w14:textId="77777777" w:rsidR="00C8381B" w:rsidRPr="001D5C6A" w:rsidRDefault="00C8381B" w:rsidP="0026539D">
      <w:pPr>
        <w:pStyle w:val="Titolo2"/>
        <w:rPr>
          <w:rFonts w:ascii="Artifakt Element" w:hAnsi="Artifakt Element" w:cstheme="majorHAnsi"/>
        </w:rPr>
      </w:pPr>
      <w:bookmarkStart w:id="2" w:name="_Toc158907217"/>
      <w:r w:rsidRPr="001D5C6A">
        <w:rPr>
          <w:rFonts w:ascii="Artifakt Element" w:hAnsi="Artifakt Element" w:cstheme="majorHAnsi"/>
        </w:rPr>
        <w:t>OBIETTIVI</w:t>
      </w:r>
      <w:bookmarkEnd w:id="2"/>
    </w:p>
    <w:p w14:paraId="6865DA5B" w14:textId="5B6D1658" w:rsidR="00C8381B" w:rsidRPr="001D5C6A" w:rsidRDefault="00C8381B" w:rsidP="0026539D">
      <w:pPr>
        <w:spacing w:line="276" w:lineRule="auto"/>
        <w:jc w:val="both"/>
        <w:rPr>
          <w:rFonts w:ascii="Artifakt Element" w:hAnsi="Artifakt Element" w:cstheme="majorHAnsi"/>
          <w:iCs/>
          <w:sz w:val="20"/>
          <w:szCs w:val="20"/>
        </w:rPr>
      </w:pPr>
      <w:r w:rsidRPr="001D5C6A">
        <w:rPr>
          <w:rFonts w:ascii="Artifakt Element" w:hAnsi="Artifakt Element" w:cstheme="majorHAnsi"/>
          <w:iCs/>
          <w:sz w:val="20"/>
          <w:szCs w:val="20"/>
        </w:rPr>
        <w:t xml:space="preserve">Il presente bando si pone l’obiettivo di: </w:t>
      </w:r>
    </w:p>
    <w:p w14:paraId="02FF24CF" w14:textId="77777777" w:rsidR="00C8381B" w:rsidRPr="001D5C6A" w:rsidRDefault="00C8381B" w:rsidP="0026539D">
      <w:pPr>
        <w:spacing w:line="276" w:lineRule="auto"/>
        <w:jc w:val="both"/>
        <w:rPr>
          <w:rFonts w:ascii="Artifakt Element" w:hAnsi="Artifakt Element" w:cstheme="majorHAnsi"/>
          <w:iCs/>
          <w:sz w:val="20"/>
          <w:szCs w:val="20"/>
        </w:rPr>
      </w:pPr>
    </w:p>
    <w:p w14:paraId="2676BC89" w14:textId="19220494" w:rsidR="00C8381B"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favorire il mantenimento e lo sviluppo del commercio di vicinato anche nell’ottica di garantire al cittadino servizi di prossimità; </w:t>
      </w:r>
    </w:p>
    <w:p w14:paraId="06E4676E" w14:textId="77777777" w:rsidR="00652D84"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ridurre il fenomeno della dismissione degli usi commerciali nei contesti urbani; </w:t>
      </w:r>
    </w:p>
    <w:p w14:paraId="342BA7B1" w14:textId="2B56B4C4" w:rsidR="00C8381B"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valorizzare i luoghi del commercio; </w:t>
      </w:r>
    </w:p>
    <w:p w14:paraId="09CCF590" w14:textId="6330CC92" w:rsidR="00C8381B"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promuovere processi di transizione digitale, favorendo l’innovazione e la modernizzazione nelle imprese; </w:t>
      </w:r>
    </w:p>
    <w:p w14:paraId="16F55B00" w14:textId="0049E2D0" w:rsidR="00C8381B"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favorire lo sviluppo e il miglioramento qualitativo dei servizi offerti dalle realtà economiche ai residenti e ad eventuali visitatori dell’area; </w:t>
      </w:r>
    </w:p>
    <w:p w14:paraId="5DB0BFA1" w14:textId="799D8F76" w:rsidR="00C8381B"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migliorare il posizionamento competitivo delle imprese del territorio; </w:t>
      </w:r>
    </w:p>
    <w:p w14:paraId="60B458E8" w14:textId="2AF4B241" w:rsidR="00C8381B" w:rsidRPr="001D5C6A" w:rsidRDefault="00C8381B">
      <w:pPr>
        <w:pStyle w:val="Paragrafoelenco"/>
        <w:numPr>
          <w:ilvl w:val="0"/>
          <w:numId w:val="8"/>
        </w:numPr>
        <w:autoSpaceDE w:val="0"/>
        <w:autoSpaceDN w:val="0"/>
        <w:adjustRightInd w:val="0"/>
        <w:spacing w:after="83" w:line="276" w:lineRule="auto"/>
        <w:rPr>
          <w:rFonts w:ascii="Artifakt Element" w:hAnsi="Artifakt Element" w:cstheme="majorHAnsi"/>
          <w:sz w:val="20"/>
          <w:szCs w:val="20"/>
        </w:rPr>
      </w:pPr>
      <w:r w:rsidRPr="001D5C6A">
        <w:rPr>
          <w:rFonts w:ascii="Artifakt Element" w:hAnsi="Artifakt Element" w:cstheme="majorHAnsi"/>
          <w:sz w:val="20"/>
          <w:szCs w:val="20"/>
        </w:rPr>
        <w:t xml:space="preserve">contribuire alla nascita di sinergie tra diversi ambiti dell’economia locale; </w:t>
      </w:r>
    </w:p>
    <w:p w14:paraId="01C398D2" w14:textId="7E1C2E08" w:rsidR="00C8381B" w:rsidRPr="001D5C6A" w:rsidRDefault="00C8381B">
      <w:pPr>
        <w:pStyle w:val="Paragrafoelenco"/>
        <w:numPr>
          <w:ilvl w:val="0"/>
          <w:numId w:val="8"/>
        </w:numPr>
        <w:autoSpaceDE w:val="0"/>
        <w:autoSpaceDN w:val="0"/>
        <w:adjustRightInd w:val="0"/>
        <w:spacing w:line="276" w:lineRule="auto"/>
        <w:rPr>
          <w:rFonts w:ascii="Artifakt Element" w:hAnsi="Artifakt Element" w:cstheme="majorHAnsi"/>
          <w:sz w:val="20"/>
          <w:szCs w:val="20"/>
        </w:rPr>
      </w:pPr>
      <w:r w:rsidRPr="001D5C6A">
        <w:rPr>
          <w:rFonts w:ascii="Artifakt Element" w:hAnsi="Artifakt Element" w:cstheme="majorHAnsi"/>
          <w:sz w:val="20"/>
          <w:szCs w:val="20"/>
        </w:rPr>
        <w:t>rigenerare il tessuto urbanistico/economico per mantenere vivo l’aspetto di socialità di piazze e vie;</w:t>
      </w:r>
    </w:p>
    <w:p w14:paraId="03CD3F47" w14:textId="0BB89518" w:rsidR="009678D9" w:rsidRPr="001D5C6A" w:rsidRDefault="00C8381B" w:rsidP="0026539D">
      <w:pPr>
        <w:pStyle w:val="Titolo2"/>
        <w:numPr>
          <w:ilvl w:val="0"/>
          <w:numId w:val="0"/>
        </w:numPr>
        <w:rPr>
          <w:rFonts w:ascii="Artifakt Element" w:hAnsi="Artifakt Element" w:cstheme="majorHAnsi"/>
        </w:rPr>
      </w:pPr>
      <w:r w:rsidRPr="001D5C6A">
        <w:rPr>
          <w:rFonts w:ascii="Artifakt Element" w:hAnsi="Artifakt Element" w:cstheme="majorHAnsi"/>
        </w:rPr>
        <w:t xml:space="preserve"> </w:t>
      </w:r>
    </w:p>
    <w:p w14:paraId="431CE1D4" w14:textId="1401EFF9" w:rsidR="00EC397B" w:rsidRPr="001D5C6A" w:rsidRDefault="006D13CE" w:rsidP="0026539D">
      <w:pPr>
        <w:pStyle w:val="Titolo2"/>
        <w:rPr>
          <w:rFonts w:ascii="Artifakt Element" w:hAnsi="Artifakt Element" w:cstheme="majorHAnsi"/>
        </w:rPr>
      </w:pPr>
      <w:bookmarkStart w:id="3" w:name="_Toc158907218"/>
      <w:r w:rsidRPr="001D5C6A">
        <w:rPr>
          <w:rFonts w:ascii="Artifakt Element" w:hAnsi="Artifakt Element" w:cstheme="majorHAnsi"/>
        </w:rPr>
        <w:t>SOGGETTI BENEFICIARI</w:t>
      </w:r>
      <w:bookmarkEnd w:id="3"/>
      <w:r w:rsidR="005F6644" w:rsidRPr="001D5C6A">
        <w:rPr>
          <w:rFonts w:ascii="Artifakt Element" w:hAnsi="Artifakt Element" w:cstheme="majorHAnsi"/>
        </w:rPr>
        <w:t xml:space="preserve"> </w:t>
      </w:r>
    </w:p>
    <w:p w14:paraId="11EF92AB" w14:textId="6443936C" w:rsidR="002A7825" w:rsidRPr="001D5C6A" w:rsidRDefault="002A7825" w:rsidP="002A7825">
      <w:pPr>
        <w:spacing w:after="120" w:line="276" w:lineRule="auto"/>
        <w:contextualSpacing/>
        <w:jc w:val="both"/>
        <w:rPr>
          <w:rFonts w:ascii="Artifakt Element" w:eastAsia="Times New Roman" w:hAnsi="Artifakt Element" w:cstheme="majorHAnsi"/>
          <w:sz w:val="20"/>
          <w:szCs w:val="20"/>
        </w:rPr>
      </w:pPr>
      <w:r w:rsidRPr="001D5C6A">
        <w:rPr>
          <w:rFonts w:ascii="Artifakt Element" w:eastAsia="Times New Roman" w:hAnsi="Artifakt Element" w:cstheme="majorHAnsi"/>
          <w:sz w:val="20"/>
          <w:szCs w:val="20"/>
        </w:rPr>
        <w:lastRenderedPageBreak/>
        <w:t>Il bando è rivolto a imprese che, al momento della presentazione della domanda, possiedono i seguenti requisiti minimi obbligatori:</w:t>
      </w:r>
    </w:p>
    <w:p w14:paraId="0B83469A" w14:textId="6490613F" w:rsidR="002A7825" w:rsidRPr="001D5C6A" w:rsidRDefault="002A7825" w:rsidP="002A7825">
      <w:pPr>
        <w:pStyle w:val="Paragrafoelenco"/>
        <w:numPr>
          <w:ilvl w:val="0"/>
          <w:numId w:val="24"/>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esercitare attività di vendita diretta al dettaglio di beni, così come definita all’art. 4, c. 1, lett. b) e all’art. 27, c. 1, lett. a) del Decreto Legislativo 31/3/98, n. 114 e siano esercizi di vicinato ai sensi della lettera d) del medesimo comma e articolo; non vanno ricompresi nel novero, ai fini del bando regionale di cui alla D.D. n. 340/A2009B/2022 del 13/12/2022, gli esercizi di vicinato inseriti nei Centri Commerciali;</w:t>
      </w:r>
    </w:p>
    <w:p w14:paraId="3419CC27" w14:textId="13F17EC7" w:rsidR="002A7825" w:rsidRPr="001D5C6A" w:rsidRDefault="002A7825" w:rsidP="002A7825">
      <w:pPr>
        <w:pStyle w:val="Paragrafoelenco"/>
        <w:numPr>
          <w:ilvl w:val="0"/>
          <w:numId w:val="24"/>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esercitare l’attività di somministrazione al pubblico di alimenti e bevande, di cui alla L.R. n. 38 del 29/12/2006 recante “Disciplina dell'esercizio dell'attività di somministrazione di alimenti e bevande”; </w:t>
      </w:r>
    </w:p>
    <w:p w14:paraId="211CEC04" w14:textId="4118D26A" w:rsidR="002A7825" w:rsidRPr="001D5C6A" w:rsidRDefault="002A7825" w:rsidP="002A7825">
      <w:pPr>
        <w:pStyle w:val="Paragrafoelenco"/>
        <w:numPr>
          <w:ilvl w:val="0"/>
          <w:numId w:val="24"/>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attività di rivendita di giornali e riviste per le sole tipologie di spesa previste per le altre attività commerciali.</w:t>
      </w:r>
    </w:p>
    <w:p w14:paraId="7E476CE1" w14:textId="77777777" w:rsidR="002A7825" w:rsidRPr="001D5C6A" w:rsidRDefault="002A7825" w:rsidP="002A7825">
      <w:pPr>
        <w:spacing w:after="120" w:line="276" w:lineRule="auto"/>
        <w:contextualSpacing/>
        <w:jc w:val="both"/>
        <w:rPr>
          <w:rFonts w:ascii="Artifakt Element" w:eastAsia="Times New Roman" w:hAnsi="Artifakt Element" w:cstheme="majorHAnsi"/>
          <w:sz w:val="20"/>
          <w:szCs w:val="20"/>
        </w:rPr>
      </w:pPr>
    </w:p>
    <w:p w14:paraId="1F6ED329" w14:textId="0E41C274" w:rsidR="002A7825" w:rsidRPr="001D5C6A" w:rsidRDefault="002A7825" w:rsidP="002A7825">
      <w:pPr>
        <w:spacing w:after="120" w:line="276" w:lineRule="auto"/>
        <w:contextualSpacing/>
        <w:jc w:val="both"/>
        <w:rPr>
          <w:rFonts w:ascii="Artifakt Element" w:eastAsia="Times New Roman" w:hAnsi="Artifakt Element" w:cstheme="majorHAnsi"/>
          <w:sz w:val="20"/>
          <w:szCs w:val="20"/>
        </w:rPr>
      </w:pPr>
      <w:r w:rsidRPr="001D5C6A">
        <w:rPr>
          <w:rFonts w:ascii="Artifakt Element" w:eastAsia="Times New Roman" w:hAnsi="Artifakt Element" w:cstheme="majorHAnsi"/>
          <w:sz w:val="20"/>
          <w:szCs w:val="20"/>
        </w:rPr>
        <w:t>Rientrano altresì tra i soggetti beneficiari del presente bando, oltre a coloro che esercitano la vendita al dettaglio di beni e somministrazione al pubblico di alimenti e bevande anche:</w:t>
      </w:r>
    </w:p>
    <w:p w14:paraId="42082084" w14:textId="77777777" w:rsidR="002A7825" w:rsidRPr="001D5C6A" w:rsidRDefault="002A7825" w:rsidP="002A7825">
      <w:pPr>
        <w:pStyle w:val="Paragrafoelenco"/>
        <w:numPr>
          <w:ilvl w:val="0"/>
          <w:numId w:val="23"/>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le farmacie purché l’attività non sia rivolta, esclusivamente, a prodotti farmaceutici, specialità medicinali, dispositivi medici e presidi medico-chirurgici, purché dotate di autorizzazione/ Segnalazione Certificata di Inizio Attività per la vendita al dettaglio; </w:t>
      </w:r>
    </w:p>
    <w:p w14:paraId="553089CC" w14:textId="169FCF42" w:rsidR="002A7825" w:rsidRPr="001D5C6A" w:rsidRDefault="002A7825" w:rsidP="002A7825">
      <w:pPr>
        <w:pStyle w:val="Paragrafoelenco"/>
        <w:numPr>
          <w:ilvl w:val="0"/>
          <w:numId w:val="23"/>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i titolari di rivendita di generi di monopolio di cui alla L. 22/12/57 n. 1293 e s.m. e al relativo regolamento di esecuzione, approvato con D.P.R. 14/10/58 n. 1074 e s.m. e/o alle attività riguardanti le lotterie e le scommesse, purché dotate di autorizzazione/ Segnalazione Certificata di Inizio Attività per la vendita al dettaglio;</w:t>
      </w:r>
    </w:p>
    <w:p w14:paraId="2D604B38" w14:textId="77777777" w:rsidR="00F115D6" w:rsidRPr="007F42F9" w:rsidRDefault="00F115D6" w:rsidP="00F115D6">
      <w:pPr>
        <w:pStyle w:val="Paragrafoelenco"/>
        <w:numPr>
          <w:ilvl w:val="0"/>
          <w:numId w:val="23"/>
        </w:numPr>
        <w:spacing w:after="120" w:line="276" w:lineRule="auto"/>
        <w:jc w:val="both"/>
        <w:rPr>
          <w:rFonts w:ascii="Artifakt Element" w:hAnsi="Artifakt Element" w:cstheme="majorHAnsi"/>
          <w:sz w:val="20"/>
          <w:szCs w:val="20"/>
        </w:rPr>
      </w:pPr>
      <w:r w:rsidRPr="007F42F9">
        <w:rPr>
          <w:rFonts w:ascii="Artifakt Element" w:hAnsi="Artifakt Element" w:cstheme="majorHAnsi"/>
          <w:sz w:val="20"/>
          <w:szCs w:val="20"/>
        </w:rPr>
        <w:t>gli artigiani iscritti nell’albo di cui all’art. 23 della L.R. 14/01/2009, n. 1 recante “Testo unico in materia di artigianato”, purché dotate di autorizzazione/ Segnalazione Certificata di Inizio Attività per la vendita al dettaglio.</w:t>
      </w:r>
      <w:r>
        <w:rPr>
          <w:rFonts w:ascii="Artifakt Element" w:hAnsi="Artifakt Element" w:cstheme="majorHAnsi"/>
          <w:sz w:val="20"/>
          <w:szCs w:val="20"/>
        </w:rPr>
        <w:t xml:space="preserve"> Per le presenti attività deve essere presente il codice ATECO secondario nella Visura Camerale.</w:t>
      </w:r>
    </w:p>
    <w:p w14:paraId="289E1AED" w14:textId="77777777" w:rsidR="005E3B5A" w:rsidRPr="001D5C6A" w:rsidRDefault="005E3B5A" w:rsidP="005E3B5A">
      <w:pPr>
        <w:pStyle w:val="Paragrafoelenco"/>
        <w:spacing w:after="120" w:line="276" w:lineRule="auto"/>
        <w:jc w:val="both"/>
        <w:rPr>
          <w:rFonts w:ascii="Artifakt Element" w:hAnsi="Artifakt Element" w:cstheme="majorHAnsi"/>
          <w:sz w:val="20"/>
          <w:szCs w:val="20"/>
        </w:rPr>
      </w:pPr>
    </w:p>
    <w:p w14:paraId="410F91B6" w14:textId="0D0A36E2" w:rsidR="00F03294" w:rsidRPr="001D5C6A" w:rsidRDefault="00F03294" w:rsidP="0026539D">
      <w:pPr>
        <w:pStyle w:val="Titolo2"/>
        <w:rPr>
          <w:rFonts w:ascii="Artifakt Element" w:hAnsi="Artifakt Element" w:cstheme="majorHAnsi"/>
        </w:rPr>
      </w:pPr>
      <w:bookmarkStart w:id="4" w:name="_Toc158907219"/>
      <w:r w:rsidRPr="001D5C6A">
        <w:rPr>
          <w:rFonts w:ascii="Artifakt Element" w:hAnsi="Artifakt Element" w:cstheme="majorHAnsi"/>
        </w:rPr>
        <w:t>REQUISITI DEI SOGGETTI BENEFICIARI</w:t>
      </w:r>
      <w:bookmarkEnd w:id="4"/>
      <w:r w:rsidRPr="001D5C6A">
        <w:rPr>
          <w:rFonts w:ascii="Artifakt Element" w:hAnsi="Artifakt Element" w:cstheme="majorHAnsi"/>
        </w:rPr>
        <w:t xml:space="preserve"> </w:t>
      </w:r>
    </w:p>
    <w:p w14:paraId="3E785965" w14:textId="6309D082" w:rsidR="00C8381B" w:rsidRPr="001D5C6A" w:rsidRDefault="00C8381B" w:rsidP="000370BC">
      <w:pPr>
        <w:pStyle w:val="Paragrafoelenco"/>
        <w:numPr>
          <w:ilvl w:val="1"/>
          <w:numId w:val="23"/>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È ammessa la partecipazione di imprese che soddisfino i seguenti requisiti:</w:t>
      </w:r>
    </w:p>
    <w:p w14:paraId="2A0A4804" w14:textId="77777777"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essere micro o piccole imprese, in forma singola o aggregata, così come definite dal Decreto del Ministero delle Attività Produttive del 18 aprile 2005 ed aventi i requisiti morali, professionali, strutturali e autorizzativi di cui al d.lgs. n. 114/98, artt. 5 e 7 e al d.lgs. n. 59/2010, artt. 65 e 71; </w:t>
      </w:r>
    </w:p>
    <w:p w14:paraId="67799080" w14:textId="2477C6B1"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essere iscritte al Registro delle Imprese; è sufficiente l’iscrizione come impresa “inattiva”. In ogni caso, le imprese beneficiarie dovranno risultare iscritte come “attive” al Registro delle Imprese alla data di </w:t>
      </w:r>
      <w:r w:rsidR="00652D84" w:rsidRPr="001D5C6A">
        <w:rPr>
          <w:rFonts w:ascii="Artifakt Element" w:eastAsia="Calibri" w:hAnsi="Artifakt Element" w:cstheme="majorHAnsi"/>
          <w:sz w:val="20"/>
          <w:szCs w:val="20"/>
        </w:rPr>
        <w:t>pubblicazione della graduatoria</w:t>
      </w:r>
      <w:r w:rsidRPr="001D5C6A">
        <w:rPr>
          <w:rFonts w:ascii="Artifakt Element" w:eastAsia="Calibri" w:hAnsi="Artifakt Element" w:cstheme="majorHAnsi"/>
          <w:sz w:val="20"/>
          <w:szCs w:val="20"/>
        </w:rPr>
        <w:t xml:space="preserve">; </w:t>
      </w:r>
    </w:p>
    <w:p w14:paraId="3DA9708B" w14:textId="77777777"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disporre di una sede operativa collocata all’interno dell’ambito territoriale del Distretto; </w:t>
      </w:r>
    </w:p>
    <w:p w14:paraId="284F4982" w14:textId="77777777"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esercitare attività di vendita diretta al dettaglio di beni o servizi o di somministrazione al pubblico di alimenti e bevande; </w:t>
      </w:r>
    </w:p>
    <w:p w14:paraId="04C3BEDF" w14:textId="77777777"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essere nel pieno e libero esercizio dei propri diritti, non essere in liquidazione volontaria e non essere sottoposta a procedure concorsuali in corso o aperte nei propri confronti antecedentemente la data di presentazione della domanda; </w:t>
      </w:r>
    </w:p>
    <w:p w14:paraId="647E1ECA" w14:textId="77777777"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osservare le norme dell’ordinamento giuridico italiano in materia previdenziale, assistenziale e assicurativa (nei confronti di INPS; INAIL ed eventuali altre casse di previdenza). In caso di DURC (Documento Unico di Regolarità Contributiva) non regolare non si potrà procedere alla liquidazione dei contributi; </w:t>
      </w:r>
    </w:p>
    <w:p w14:paraId="55702AE9" w14:textId="2F0BA9C0"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non rientrare nel campo di esclusione di cui all'art. 1 del Regolamento (UE) 1407/2013 relativo all’applicazione degli articoli 107 e 108 del trattato sul funzionamento dell’Unione europea agli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w:t>
      </w:r>
    </w:p>
    <w:p w14:paraId="449FDF61" w14:textId="77777777" w:rsidR="000370BC" w:rsidRPr="001D5C6A" w:rsidRDefault="000370BC" w:rsidP="00963AB9">
      <w:pPr>
        <w:pStyle w:val="Paragrafoelenco"/>
        <w:spacing w:after="120" w:line="276" w:lineRule="auto"/>
        <w:jc w:val="both"/>
        <w:rPr>
          <w:rFonts w:ascii="Artifakt Element" w:eastAsia="Calibri" w:hAnsi="Artifakt Element" w:cstheme="majorHAnsi"/>
          <w:sz w:val="20"/>
          <w:szCs w:val="20"/>
        </w:rPr>
      </w:pPr>
    </w:p>
    <w:p w14:paraId="4B2B0C54" w14:textId="621DF614" w:rsidR="00C8381B" w:rsidRPr="001D5C6A" w:rsidRDefault="000370BC"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b/>
          <w:bCs/>
          <w:sz w:val="20"/>
          <w:szCs w:val="20"/>
        </w:rPr>
        <w:t>b)</w:t>
      </w:r>
      <w:r w:rsidRPr="001D5C6A">
        <w:rPr>
          <w:rFonts w:ascii="Artifakt Element" w:eastAsia="Calibri" w:hAnsi="Artifakt Element" w:cstheme="majorHAnsi"/>
          <w:sz w:val="20"/>
          <w:szCs w:val="20"/>
        </w:rPr>
        <w:t xml:space="preserve"> </w:t>
      </w:r>
      <w:r w:rsidR="00C8381B" w:rsidRPr="001D5C6A">
        <w:rPr>
          <w:rFonts w:ascii="Artifakt Element" w:eastAsia="Calibri" w:hAnsi="Artifakt Element" w:cstheme="majorHAnsi"/>
          <w:sz w:val="20"/>
          <w:szCs w:val="20"/>
        </w:rPr>
        <w:t xml:space="preserve">Sono ammissibili anche gli aspiranti imprenditori che soddisfino i seguenti requisiti: </w:t>
      </w:r>
    </w:p>
    <w:p w14:paraId="4D84CAA1" w14:textId="77777777"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non avere cause di divieto, di decadenza, di sospensione di cui all’art. 67 del </w:t>
      </w:r>
      <w:proofErr w:type="spellStart"/>
      <w:r w:rsidRPr="001D5C6A">
        <w:rPr>
          <w:rFonts w:ascii="Artifakt Element" w:eastAsia="Calibri" w:hAnsi="Artifakt Element" w:cstheme="majorHAnsi"/>
          <w:sz w:val="20"/>
          <w:szCs w:val="20"/>
        </w:rPr>
        <w:t>D.Lgs.</w:t>
      </w:r>
      <w:proofErr w:type="spellEnd"/>
      <w:r w:rsidRPr="001D5C6A">
        <w:rPr>
          <w:rFonts w:ascii="Artifakt Element" w:eastAsia="Calibri" w:hAnsi="Artifakt Element" w:cstheme="majorHAnsi"/>
          <w:sz w:val="20"/>
          <w:szCs w:val="20"/>
        </w:rPr>
        <w:t xml:space="preserve"> 6 settembre 2011 n. 159 (c.d. Codice delle leggi antimafia);</w:t>
      </w:r>
    </w:p>
    <w:p w14:paraId="7A5E73B4" w14:textId="760B712C" w:rsidR="00C8381B" w:rsidRPr="001D5C6A" w:rsidRDefault="00C8381B">
      <w:pPr>
        <w:pStyle w:val="Paragrafoelenco"/>
        <w:numPr>
          <w:ilvl w:val="0"/>
          <w:numId w:val="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lastRenderedPageBreak/>
        <w:t>avviare o aver avviato la propria attività successivamente alla data della pubblicazione del bando da parte della Regione Piemonte (</w:t>
      </w:r>
      <w:r w:rsidRPr="001D5C6A">
        <w:rPr>
          <w:rFonts w:ascii="Artifakt Element" w:hAnsi="Artifakt Element" w:cstheme="majorHAnsi"/>
          <w:iCs/>
          <w:sz w:val="20"/>
          <w:szCs w:val="20"/>
        </w:rPr>
        <w:t xml:space="preserve">DD n. </w:t>
      </w:r>
      <w:r w:rsidR="00113FFF" w:rsidRPr="001D5C6A">
        <w:rPr>
          <w:rFonts w:ascii="Artifakt Element" w:hAnsi="Artifakt Element" w:cstheme="majorHAnsi"/>
          <w:iCs/>
          <w:sz w:val="20"/>
          <w:szCs w:val="20"/>
        </w:rPr>
        <w:t>210</w:t>
      </w:r>
      <w:r w:rsidRPr="001D5C6A">
        <w:rPr>
          <w:rFonts w:ascii="Artifakt Element" w:hAnsi="Artifakt Element" w:cstheme="majorHAnsi"/>
          <w:iCs/>
          <w:sz w:val="20"/>
          <w:szCs w:val="20"/>
        </w:rPr>
        <w:t xml:space="preserve"> </w:t>
      </w:r>
      <w:r w:rsidRPr="001D5C6A">
        <w:rPr>
          <w:rFonts w:ascii="Artifakt Element" w:eastAsia="Calibri" w:hAnsi="Artifakt Element" w:cstheme="majorHAnsi"/>
          <w:sz w:val="20"/>
          <w:szCs w:val="20"/>
        </w:rPr>
        <w:t xml:space="preserve">del </w:t>
      </w:r>
      <w:r w:rsidR="00113FFF" w:rsidRPr="001D5C6A">
        <w:rPr>
          <w:rFonts w:ascii="Artifakt Element" w:eastAsia="Calibri" w:hAnsi="Artifakt Element" w:cstheme="majorHAnsi"/>
          <w:sz w:val="20"/>
          <w:szCs w:val="20"/>
        </w:rPr>
        <w:t>19</w:t>
      </w:r>
      <w:r w:rsidRPr="001D5C6A">
        <w:rPr>
          <w:rFonts w:ascii="Artifakt Element" w:eastAsia="Calibri" w:hAnsi="Artifakt Element" w:cstheme="majorHAnsi"/>
          <w:sz w:val="20"/>
          <w:szCs w:val="20"/>
        </w:rPr>
        <w:t xml:space="preserve"> luglio 202</w:t>
      </w:r>
      <w:r w:rsidR="00113FFF" w:rsidRPr="001D5C6A">
        <w:rPr>
          <w:rFonts w:ascii="Artifakt Element" w:eastAsia="Calibri" w:hAnsi="Artifakt Element" w:cstheme="majorHAnsi"/>
          <w:sz w:val="20"/>
          <w:szCs w:val="20"/>
        </w:rPr>
        <w:t>3</w:t>
      </w:r>
      <w:r w:rsidRPr="001D5C6A">
        <w:rPr>
          <w:rFonts w:ascii="Artifakt Element" w:eastAsia="Calibri" w:hAnsi="Artifakt Element" w:cstheme="majorHAnsi"/>
          <w:sz w:val="20"/>
          <w:szCs w:val="20"/>
        </w:rPr>
        <w:t xml:space="preserve">), </w:t>
      </w:r>
      <w:r w:rsidR="000370BC" w:rsidRPr="001D5C6A">
        <w:rPr>
          <w:rFonts w:ascii="Artifakt Element" w:eastAsia="Calibri" w:hAnsi="Artifakt Element" w:cstheme="majorHAnsi"/>
          <w:sz w:val="20"/>
          <w:szCs w:val="20"/>
        </w:rPr>
        <w:t xml:space="preserve">il 20 luglio 2023, </w:t>
      </w:r>
      <w:r w:rsidRPr="001D5C6A">
        <w:rPr>
          <w:rFonts w:ascii="Artifakt Element" w:eastAsia="Calibri" w:hAnsi="Artifakt Element" w:cstheme="majorHAnsi"/>
          <w:sz w:val="20"/>
          <w:szCs w:val="20"/>
        </w:rPr>
        <w:t>e comunque prima dell</w:t>
      </w:r>
      <w:r w:rsidR="000370BC" w:rsidRPr="001D5C6A">
        <w:rPr>
          <w:rFonts w:ascii="Artifakt Element" w:eastAsia="Calibri" w:hAnsi="Artifakt Element" w:cstheme="majorHAnsi"/>
          <w:sz w:val="20"/>
          <w:szCs w:val="20"/>
        </w:rPr>
        <w:t>a scadenza dei termini di presentazione delle domande di candidatura al protocollo del</w:t>
      </w:r>
      <w:r w:rsidR="00323FA4" w:rsidRPr="001D5C6A">
        <w:rPr>
          <w:rFonts w:ascii="Artifakt Element" w:eastAsia="Calibri" w:hAnsi="Artifakt Element" w:cstheme="majorHAnsi"/>
          <w:sz w:val="20"/>
          <w:szCs w:val="20"/>
        </w:rPr>
        <w:t xml:space="preserve"> Comune di </w:t>
      </w:r>
      <w:r w:rsidR="00F115D6">
        <w:rPr>
          <w:rFonts w:ascii="Artifakt Element" w:eastAsia="Calibri" w:hAnsi="Artifakt Element" w:cstheme="majorHAnsi"/>
          <w:sz w:val="20"/>
          <w:szCs w:val="20"/>
        </w:rPr>
        <w:t>Romano Canavese</w:t>
      </w:r>
      <w:r w:rsidR="00323FA4" w:rsidRPr="001D5C6A">
        <w:rPr>
          <w:rFonts w:ascii="Artifakt Element" w:eastAsia="Calibri" w:hAnsi="Artifakt Element" w:cstheme="majorHAnsi"/>
          <w:sz w:val="20"/>
          <w:szCs w:val="20"/>
        </w:rPr>
        <w:t xml:space="preserve">, in qualità di </w:t>
      </w:r>
      <w:r w:rsidR="001D5C6A" w:rsidRPr="001D5C6A">
        <w:rPr>
          <w:rFonts w:ascii="Artifakt Element" w:eastAsia="Calibri" w:hAnsi="Artifakt Element" w:cstheme="majorHAnsi"/>
          <w:sz w:val="20"/>
          <w:szCs w:val="20"/>
        </w:rPr>
        <w:t>e</w:t>
      </w:r>
      <w:r w:rsidR="00323FA4" w:rsidRPr="001D5C6A">
        <w:rPr>
          <w:rFonts w:ascii="Artifakt Element" w:eastAsia="Calibri" w:hAnsi="Artifakt Element" w:cstheme="majorHAnsi"/>
          <w:sz w:val="20"/>
          <w:szCs w:val="20"/>
        </w:rPr>
        <w:t>nte Capofila</w:t>
      </w:r>
      <w:r w:rsidRPr="001D5C6A">
        <w:rPr>
          <w:rFonts w:ascii="Artifakt Element" w:eastAsia="Calibri" w:hAnsi="Artifakt Element" w:cstheme="majorHAnsi"/>
          <w:sz w:val="20"/>
          <w:szCs w:val="20"/>
        </w:rPr>
        <w:t xml:space="preserve">. </w:t>
      </w:r>
    </w:p>
    <w:p w14:paraId="378DBE2C" w14:textId="77777777" w:rsidR="00722CC1" w:rsidRDefault="00722CC1" w:rsidP="00722CC1">
      <w:pPr>
        <w:spacing w:after="120" w:line="276" w:lineRule="auto"/>
        <w:jc w:val="both"/>
        <w:rPr>
          <w:rFonts w:ascii="Artifakt Element" w:eastAsia="Calibri" w:hAnsi="Artifakt Element" w:cstheme="majorHAnsi"/>
          <w:bCs/>
          <w:sz w:val="20"/>
          <w:szCs w:val="20"/>
        </w:rPr>
      </w:pPr>
    </w:p>
    <w:p w14:paraId="7763B483" w14:textId="61A2A480" w:rsidR="00722CC1" w:rsidRPr="00722CC1" w:rsidRDefault="00722CC1" w:rsidP="00722CC1">
      <w:pPr>
        <w:spacing w:after="120" w:line="276" w:lineRule="auto"/>
        <w:jc w:val="both"/>
        <w:rPr>
          <w:rFonts w:ascii="Artifakt Element" w:eastAsia="Calibri" w:hAnsi="Artifakt Element" w:cstheme="majorHAnsi"/>
          <w:bCs/>
          <w:sz w:val="20"/>
          <w:szCs w:val="20"/>
        </w:rPr>
      </w:pPr>
      <w:r w:rsidRPr="00722CC1">
        <w:rPr>
          <w:rFonts w:ascii="Artifakt Element" w:eastAsia="Calibri" w:hAnsi="Artifakt Element" w:cstheme="majorHAnsi"/>
          <w:bCs/>
          <w:sz w:val="20"/>
          <w:szCs w:val="20"/>
        </w:rPr>
        <w:t>Sono escluse le attività presenti nelle aree di servizio autostradali presenti nel territorio del Distretto del Commercio.</w:t>
      </w:r>
    </w:p>
    <w:p w14:paraId="60C794D3" w14:textId="77777777" w:rsidR="000D4119" w:rsidRPr="00012164" w:rsidRDefault="000D4119" w:rsidP="000D4119">
      <w:pPr>
        <w:spacing w:after="120" w:line="276" w:lineRule="auto"/>
        <w:jc w:val="both"/>
        <w:rPr>
          <w:rFonts w:ascii="Artifakt Element" w:eastAsia="Calibri" w:hAnsi="Artifakt Element" w:cstheme="majorHAnsi"/>
          <w:bCs/>
          <w:sz w:val="20"/>
          <w:szCs w:val="20"/>
        </w:rPr>
      </w:pPr>
      <w:r w:rsidRPr="00012164">
        <w:rPr>
          <w:rFonts w:ascii="Artifakt Element" w:eastAsia="Calibri" w:hAnsi="Artifakt Element" w:cstheme="majorHAnsi"/>
          <w:bCs/>
          <w:sz w:val="20"/>
          <w:szCs w:val="20"/>
        </w:rPr>
        <w:t>Sono escluse le imprese che svolgono l’attività di commercio e somministrazione su area pubblica ai sensi del D.LGS. 31/03/1998 n. 114 e dell’art. 11 della L.R n. 28 del 12/11/1999 e di quanto disposto dalla DGR 32-2642 del 02/04/2001.</w:t>
      </w:r>
    </w:p>
    <w:p w14:paraId="1489ABD7" w14:textId="715FF73D" w:rsidR="00C8381B" w:rsidRPr="001D5C6A" w:rsidRDefault="00C8381B"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I requisiti di ammissibilità devono essere posseduti alla data di presentazione della domanda, con l’eccezione dell’unità locale all’interno del territorio del Distretto, che deve essere posseduta alla data di richiesta di erogazione</w:t>
      </w:r>
      <w:r w:rsidR="006832BE" w:rsidRPr="001D5C6A">
        <w:rPr>
          <w:rFonts w:ascii="Artifakt Element" w:eastAsia="Calibri" w:hAnsi="Artifakt Element" w:cstheme="majorHAnsi"/>
          <w:sz w:val="20"/>
          <w:szCs w:val="20"/>
        </w:rPr>
        <w:t xml:space="preserve"> </w:t>
      </w:r>
    </w:p>
    <w:p w14:paraId="37AC6870" w14:textId="77777777" w:rsidR="005C3772" w:rsidRPr="001D5C6A" w:rsidRDefault="005C3772" w:rsidP="0026539D">
      <w:pPr>
        <w:spacing w:after="120" w:line="276" w:lineRule="auto"/>
        <w:jc w:val="both"/>
        <w:rPr>
          <w:rFonts w:ascii="Artifakt Element" w:eastAsia="Calibri" w:hAnsi="Artifakt Element" w:cstheme="majorHAnsi"/>
          <w:sz w:val="20"/>
          <w:szCs w:val="20"/>
        </w:rPr>
      </w:pPr>
    </w:p>
    <w:p w14:paraId="6762D1A0" w14:textId="71453A9E" w:rsidR="00DB4D90" w:rsidRPr="001D5C6A" w:rsidRDefault="00DB4D90" w:rsidP="0026539D">
      <w:pPr>
        <w:pStyle w:val="Titolo2"/>
        <w:rPr>
          <w:rFonts w:ascii="Artifakt Element" w:hAnsi="Artifakt Element" w:cstheme="majorHAnsi"/>
        </w:rPr>
      </w:pPr>
      <w:bookmarkStart w:id="5" w:name="_Toc158907220"/>
      <w:r w:rsidRPr="001D5C6A">
        <w:rPr>
          <w:rFonts w:ascii="Artifakt Element" w:hAnsi="Artifakt Element" w:cstheme="majorHAnsi"/>
        </w:rPr>
        <w:t>DOTAZIONE FINANZIARIA</w:t>
      </w:r>
      <w:bookmarkEnd w:id="5"/>
      <w:r w:rsidRPr="001D5C6A">
        <w:rPr>
          <w:rFonts w:ascii="Artifakt Element" w:hAnsi="Artifakt Element" w:cstheme="majorHAnsi"/>
        </w:rPr>
        <w:t xml:space="preserve"> </w:t>
      </w:r>
    </w:p>
    <w:p w14:paraId="272E8A7B" w14:textId="70B6A31B" w:rsidR="005E3B5A" w:rsidRDefault="00520C54"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Le risorse </w:t>
      </w:r>
      <w:r w:rsidR="000B399B" w:rsidRPr="001D5C6A">
        <w:rPr>
          <w:rFonts w:ascii="Artifakt Element" w:eastAsia="Calibri" w:hAnsi="Artifakt Element" w:cstheme="majorHAnsi"/>
          <w:sz w:val="20"/>
          <w:szCs w:val="20"/>
        </w:rPr>
        <w:t xml:space="preserve">finanziarie stanziate dal Distretto per </w:t>
      </w:r>
      <w:r w:rsidR="005C3772" w:rsidRPr="001D5C6A">
        <w:rPr>
          <w:rFonts w:ascii="Artifakt Element" w:eastAsia="Calibri" w:hAnsi="Artifakt Element" w:cstheme="majorHAnsi"/>
          <w:sz w:val="20"/>
          <w:szCs w:val="20"/>
        </w:rPr>
        <w:t>la presente iniziativa ammontano a euro</w:t>
      </w:r>
      <w:r w:rsidR="000D5A7E" w:rsidRPr="001D5C6A">
        <w:rPr>
          <w:rFonts w:ascii="Artifakt Element" w:eastAsia="Calibri" w:hAnsi="Artifakt Element" w:cstheme="majorHAnsi"/>
          <w:sz w:val="20"/>
          <w:szCs w:val="20"/>
        </w:rPr>
        <w:t xml:space="preserve"> </w:t>
      </w:r>
      <w:r w:rsidR="00F115D6" w:rsidRPr="00F115D6">
        <w:rPr>
          <w:rFonts w:ascii="Artifakt Element" w:hAnsi="Artifakt Element" w:cstheme="majorHAnsi"/>
          <w:iCs/>
          <w:sz w:val="20"/>
          <w:szCs w:val="20"/>
        </w:rPr>
        <w:t>59.231</w:t>
      </w:r>
      <w:r w:rsidR="00F115D6" w:rsidRPr="001D5C6A">
        <w:rPr>
          <w:rFonts w:ascii="Artifakt Element" w:hAnsi="Artifakt Element" w:cstheme="majorHAnsi"/>
          <w:iCs/>
          <w:sz w:val="20"/>
          <w:szCs w:val="20"/>
        </w:rPr>
        <w:t xml:space="preserve"> </w:t>
      </w:r>
      <w:r w:rsidR="00323FA4" w:rsidRPr="001D5C6A">
        <w:rPr>
          <w:rFonts w:ascii="Artifakt Element" w:eastAsia="Calibri" w:hAnsi="Artifakt Element" w:cstheme="majorHAnsi"/>
          <w:sz w:val="20"/>
          <w:szCs w:val="20"/>
        </w:rPr>
        <w:t>c</w:t>
      </w:r>
      <w:r w:rsidR="00963AB9" w:rsidRPr="001D5C6A">
        <w:rPr>
          <w:rFonts w:ascii="Artifakt Element" w:eastAsia="Calibri" w:hAnsi="Artifakt Element" w:cstheme="majorHAnsi"/>
          <w:sz w:val="20"/>
          <w:szCs w:val="20"/>
        </w:rPr>
        <w:t>inquanta</w:t>
      </w:r>
      <w:r w:rsidR="00F115D6">
        <w:rPr>
          <w:rFonts w:ascii="Artifakt Element" w:eastAsia="Calibri" w:hAnsi="Artifakt Element" w:cstheme="majorHAnsi"/>
          <w:sz w:val="20"/>
          <w:szCs w:val="20"/>
        </w:rPr>
        <w:t>novemiladuecentrotrentuno</w:t>
      </w:r>
      <w:r w:rsidR="000D5A7E" w:rsidRPr="001D5C6A">
        <w:rPr>
          <w:rFonts w:ascii="Artifakt Element" w:eastAsia="Calibri" w:hAnsi="Artifakt Element" w:cstheme="majorHAnsi"/>
          <w:sz w:val="20"/>
          <w:szCs w:val="20"/>
        </w:rPr>
        <w:t>,00)</w:t>
      </w:r>
      <w:r w:rsidR="005C3772" w:rsidRPr="001D5C6A">
        <w:rPr>
          <w:rFonts w:ascii="Artifakt Element" w:eastAsia="Calibri" w:hAnsi="Artifakt Element" w:cstheme="majorHAnsi"/>
          <w:sz w:val="20"/>
          <w:szCs w:val="20"/>
        </w:rPr>
        <w:t>, derivanti da risorse stanziate dalla Regione Piemonte e da un</w:t>
      </w:r>
      <w:r w:rsidR="00E2527C" w:rsidRPr="001D5C6A">
        <w:rPr>
          <w:rFonts w:ascii="Artifakt Element" w:eastAsia="Calibri" w:hAnsi="Artifakt Element" w:cstheme="majorHAnsi"/>
          <w:sz w:val="20"/>
          <w:szCs w:val="20"/>
        </w:rPr>
        <w:t>a</w:t>
      </w:r>
      <w:r w:rsidR="005C3772" w:rsidRPr="001D5C6A">
        <w:rPr>
          <w:rFonts w:ascii="Artifakt Element" w:eastAsia="Calibri" w:hAnsi="Artifakt Element" w:cstheme="majorHAnsi"/>
          <w:sz w:val="20"/>
          <w:szCs w:val="20"/>
        </w:rPr>
        <w:t xml:space="preserve"> quota di co-finanziamento da parte </w:t>
      </w:r>
      <w:r w:rsidR="00652D84" w:rsidRPr="001D5C6A">
        <w:rPr>
          <w:rFonts w:ascii="Artifakt Element" w:eastAsia="Calibri" w:hAnsi="Artifakt Element" w:cstheme="majorHAnsi"/>
          <w:sz w:val="20"/>
          <w:szCs w:val="20"/>
        </w:rPr>
        <w:t>d</w:t>
      </w:r>
      <w:r w:rsidR="00323FA4" w:rsidRPr="001D5C6A">
        <w:rPr>
          <w:rFonts w:ascii="Artifakt Element" w:eastAsia="Calibri" w:hAnsi="Artifakt Element" w:cstheme="majorHAnsi"/>
          <w:sz w:val="20"/>
          <w:szCs w:val="20"/>
        </w:rPr>
        <w:t xml:space="preserve">ei comuni facenti parte del Distretto, con il Comune di </w:t>
      </w:r>
      <w:r w:rsidR="005F7DED">
        <w:rPr>
          <w:rFonts w:ascii="Artifakt Element" w:eastAsia="Calibri" w:hAnsi="Artifakt Element" w:cstheme="majorHAnsi"/>
          <w:sz w:val="20"/>
          <w:szCs w:val="20"/>
        </w:rPr>
        <w:t>Romano Canavese</w:t>
      </w:r>
      <w:r w:rsidR="00323FA4" w:rsidRPr="001D5C6A">
        <w:rPr>
          <w:rFonts w:ascii="Artifakt Element" w:eastAsia="Calibri" w:hAnsi="Artifakt Element" w:cstheme="majorHAnsi"/>
          <w:sz w:val="20"/>
          <w:szCs w:val="20"/>
        </w:rPr>
        <w:t xml:space="preserve"> in qualità di Ente capofila.</w:t>
      </w:r>
    </w:p>
    <w:p w14:paraId="2D208AB4" w14:textId="77777777" w:rsidR="00B7529C" w:rsidRDefault="00B7529C" w:rsidP="0026539D">
      <w:pPr>
        <w:spacing w:after="120" w:line="276" w:lineRule="auto"/>
        <w:jc w:val="both"/>
        <w:rPr>
          <w:rFonts w:ascii="Artifakt Element" w:eastAsia="Calibri" w:hAnsi="Artifakt Element" w:cstheme="majorHAnsi"/>
          <w:sz w:val="20"/>
          <w:szCs w:val="20"/>
        </w:rPr>
      </w:pPr>
    </w:p>
    <w:p w14:paraId="0D4BE73E" w14:textId="7AA7E59C" w:rsidR="005C3772" w:rsidRPr="001D5C6A" w:rsidRDefault="005C3772" w:rsidP="0026539D">
      <w:pPr>
        <w:pStyle w:val="Titolo2"/>
        <w:rPr>
          <w:rFonts w:ascii="Artifakt Element" w:hAnsi="Artifakt Element" w:cstheme="majorHAnsi"/>
        </w:rPr>
      </w:pPr>
      <w:bookmarkStart w:id="6" w:name="_Toc158907221"/>
      <w:bookmarkStart w:id="7" w:name="_Hlk485898409"/>
      <w:r w:rsidRPr="001D5C6A">
        <w:rPr>
          <w:rFonts w:ascii="Artifakt Element" w:hAnsi="Artifakt Element" w:cstheme="majorHAnsi"/>
        </w:rPr>
        <w:t>TIPOLOGIA DI PROCEDURA E IMPORTO CONTRIBUTO</w:t>
      </w:r>
      <w:bookmarkEnd w:id="6"/>
      <w:r w:rsidRPr="001D5C6A">
        <w:rPr>
          <w:rFonts w:ascii="Artifakt Element" w:hAnsi="Artifakt Element" w:cstheme="majorHAnsi"/>
        </w:rPr>
        <w:t xml:space="preserve"> </w:t>
      </w:r>
    </w:p>
    <w:p w14:paraId="66BF85C3" w14:textId="77777777" w:rsidR="00B760C5" w:rsidRPr="001D5C6A" w:rsidRDefault="00B760C5"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Il contributo è concesso con </w:t>
      </w:r>
      <w:r w:rsidRPr="001D5C6A">
        <w:rPr>
          <w:rFonts w:ascii="Artifakt Element" w:eastAsia="Calibri" w:hAnsi="Artifakt Element" w:cstheme="majorHAnsi"/>
          <w:b/>
          <w:bCs/>
          <w:sz w:val="20"/>
          <w:szCs w:val="20"/>
        </w:rPr>
        <w:t>procedura valutativa a sportello</w:t>
      </w:r>
      <w:r w:rsidRPr="001D5C6A">
        <w:rPr>
          <w:rFonts w:ascii="Artifakt Element" w:eastAsia="Calibri" w:hAnsi="Artifakt Element" w:cstheme="majorHAnsi"/>
          <w:sz w:val="20"/>
          <w:szCs w:val="20"/>
        </w:rPr>
        <w:t xml:space="preserve">, ai sensi dell’art. 5 comma 3 del </w:t>
      </w:r>
      <w:proofErr w:type="spellStart"/>
      <w:r w:rsidRPr="001D5C6A">
        <w:rPr>
          <w:rFonts w:ascii="Artifakt Element" w:eastAsia="Calibri" w:hAnsi="Artifakt Element" w:cstheme="majorHAnsi"/>
          <w:sz w:val="20"/>
          <w:szCs w:val="20"/>
        </w:rPr>
        <w:t>D.Lgs.</w:t>
      </w:r>
      <w:proofErr w:type="spellEnd"/>
      <w:r w:rsidRPr="001D5C6A">
        <w:rPr>
          <w:rFonts w:ascii="Artifakt Element" w:eastAsia="Calibri" w:hAnsi="Artifakt Element" w:cstheme="majorHAnsi"/>
          <w:sz w:val="20"/>
          <w:szCs w:val="20"/>
        </w:rPr>
        <w:t xml:space="preserve"> 123/98. </w:t>
      </w:r>
    </w:p>
    <w:p w14:paraId="0715E015" w14:textId="40593EC4" w:rsidR="00B760C5" w:rsidRPr="001D5C6A" w:rsidRDefault="00B760C5"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Il contributo previsto per le domande ammissibili è pari al</w:t>
      </w:r>
      <w:r w:rsidR="00B17E82" w:rsidRPr="001D5C6A">
        <w:rPr>
          <w:rFonts w:ascii="Artifakt Element" w:eastAsia="Calibri" w:hAnsi="Artifakt Element" w:cstheme="majorHAnsi"/>
          <w:sz w:val="20"/>
          <w:szCs w:val="20"/>
        </w:rPr>
        <w:t>l’80</w:t>
      </w:r>
      <w:r w:rsidRPr="001D5C6A">
        <w:rPr>
          <w:rFonts w:ascii="Artifakt Element" w:eastAsia="Calibri" w:hAnsi="Artifakt Element" w:cstheme="majorHAnsi"/>
          <w:sz w:val="20"/>
          <w:szCs w:val="20"/>
        </w:rPr>
        <w:t xml:space="preserve">% della spesa ammissibile totale, al netto di IVA, fino a un massimo complessivo per ogni domanda di contributo di euro </w:t>
      </w:r>
      <w:r w:rsidR="005F7DED">
        <w:rPr>
          <w:rFonts w:ascii="Artifakt Element" w:eastAsia="Calibri" w:hAnsi="Artifakt Element" w:cstheme="majorHAnsi"/>
          <w:sz w:val="20"/>
          <w:szCs w:val="20"/>
        </w:rPr>
        <w:t>8</w:t>
      </w:r>
      <w:r w:rsidR="00BE1ECA" w:rsidRPr="001D5C6A">
        <w:rPr>
          <w:rFonts w:ascii="Artifakt Element" w:eastAsia="Calibri" w:hAnsi="Artifakt Element" w:cstheme="majorHAnsi"/>
          <w:sz w:val="20"/>
          <w:szCs w:val="20"/>
        </w:rPr>
        <w:t xml:space="preserve">.000 </w:t>
      </w:r>
      <w:r w:rsidR="00113FFF" w:rsidRPr="001D5C6A">
        <w:rPr>
          <w:rFonts w:ascii="Artifakt Element" w:eastAsia="Calibri" w:hAnsi="Artifakt Element" w:cstheme="majorHAnsi"/>
          <w:sz w:val="20"/>
          <w:szCs w:val="20"/>
        </w:rPr>
        <w:t>[</w:t>
      </w:r>
      <w:r w:rsidR="005F7DED">
        <w:rPr>
          <w:rFonts w:ascii="Artifakt Element" w:eastAsia="Calibri" w:hAnsi="Artifakt Element" w:cstheme="majorHAnsi"/>
          <w:sz w:val="20"/>
          <w:szCs w:val="20"/>
        </w:rPr>
        <w:t>ottomila</w:t>
      </w:r>
      <w:r w:rsidR="00DF0D81" w:rsidRPr="001D5C6A">
        <w:rPr>
          <w:rFonts w:ascii="Artifakt Element" w:eastAsia="Calibri" w:hAnsi="Artifakt Element" w:cstheme="majorHAnsi"/>
          <w:sz w:val="20"/>
          <w:szCs w:val="20"/>
        </w:rPr>
        <w:t>,00</w:t>
      </w:r>
      <w:r w:rsidR="00113FFF" w:rsidRPr="001D5C6A">
        <w:rPr>
          <w:rFonts w:ascii="Artifakt Element" w:eastAsia="Calibri" w:hAnsi="Artifakt Element" w:cstheme="majorHAnsi"/>
          <w:sz w:val="20"/>
          <w:szCs w:val="20"/>
        </w:rPr>
        <w:t>]</w:t>
      </w:r>
    </w:p>
    <w:p w14:paraId="379301C8" w14:textId="77777777" w:rsidR="00357B7F" w:rsidRPr="001D5C6A" w:rsidRDefault="00357B7F" w:rsidP="00357B7F">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L’aiuto è concesso come agevolazione a fondo perduto. </w:t>
      </w:r>
    </w:p>
    <w:p w14:paraId="25B631C0" w14:textId="13267328" w:rsidR="00B760C5" w:rsidRPr="001D5C6A" w:rsidRDefault="00B760C5"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L’importo massimo potrà essere aumentato in caso di disponibilità residua derivante da risorse non assegnate, sempre nel rispetto delle percentuali massime di contribuzione sopra indicate. </w:t>
      </w:r>
      <w:r w:rsidR="00113FFF" w:rsidRPr="001D5C6A">
        <w:rPr>
          <w:rFonts w:ascii="Artifakt Element" w:eastAsia="Calibri" w:hAnsi="Artifakt Element" w:cstheme="majorHAnsi"/>
          <w:sz w:val="20"/>
          <w:szCs w:val="20"/>
        </w:rPr>
        <w:t xml:space="preserve"> </w:t>
      </w:r>
    </w:p>
    <w:p w14:paraId="7FC90247" w14:textId="4714AF6A" w:rsidR="00D0031A" w:rsidRPr="001D5C6A" w:rsidRDefault="00D0031A" w:rsidP="0026539D">
      <w:pPr>
        <w:autoSpaceDE w:val="0"/>
        <w:autoSpaceDN w:val="0"/>
        <w:adjustRightInd w:val="0"/>
        <w:spacing w:after="120"/>
        <w:contextualSpacing/>
        <w:jc w:val="both"/>
        <w:rPr>
          <w:rFonts w:ascii="Artifakt Element" w:hAnsi="Artifakt Element" w:cstheme="majorHAnsi"/>
          <w:b/>
          <w:bCs/>
          <w:sz w:val="20"/>
          <w:szCs w:val="20"/>
        </w:rPr>
      </w:pPr>
    </w:p>
    <w:p w14:paraId="07FFDB30" w14:textId="5EDF42E4" w:rsidR="005C3772" w:rsidRPr="001D5C6A" w:rsidRDefault="005C3772" w:rsidP="0026539D">
      <w:pPr>
        <w:pStyle w:val="Titolo2"/>
        <w:rPr>
          <w:rFonts w:ascii="Artifakt Element" w:hAnsi="Artifakt Element" w:cstheme="majorHAnsi"/>
        </w:rPr>
      </w:pPr>
      <w:bookmarkStart w:id="8" w:name="_Toc158907222"/>
      <w:r w:rsidRPr="001D5C6A">
        <w:rPr>
          <w:rFonts w:ascii="Artifakt Element" w:hAnsi="Artifakt Element" w:cstheme="majorHAnsi"/>
        </w:rPr>
        <w:t>REGIME DI AIUTO DE MINIMIS</w:t>
      </w:r>
      <w:bookmarkEnd w:id="8"/>
      <w:r w:rsidRPr="001D5C6A">
        <w:rPr>
          <w:rFonts w:ascii="Artifakt Element" w:hAnsi="Artifakt Element" w:cstheme="majorHAnsi"/>
        </w:rPr>
        <w:t xml:space="preserve"> </w:t>
      </w:r>
    </w:p>
    <w:p w14:paraId="71F268B3" w14:textId="77777777" w:rsidR="008378AF" w:rsidRPr="001D5C6A" w:rsidRDefault="005C3772"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Gli aiuti sono concessi ed erogati nel rispetto del Regolamento UE n. 1407/2013 della Commissione del 18 dicembre 2013 (pubblicato sulla G.U. dell’Unione Europea L 352 del 24/12/2013) relativo all’applicazione degli articoli 107 e 108 del trattato sul funzionamento dell’Unione Europea agli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ai sensi del quale una impresa unica, come definita ai sensi dell’art. 2.2 del Regolamento stesso, può ottenere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a qualsiasi titolo complessivamente non superiori a € 200.000,00 (€ 100.000,00 per il settore del trasporto merci per conto terzi) nell’ultimo triennio (art. 3.2). Se il richiedente ha ottenuto aiuti riconducibili alla categoria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d’importo complessivamente inferiore al massimale pertinente, tale limite, per effetto della concessione dell’aiuto richiesto, non potrà essere superato durante il periodo che copre l’esercizio finanziario interessato e i due esercizi precedenti. </w:t>
      </w:r>
    </w:p>
    <w:p w14:paraId="677F5DAA" w14:textId="77777777" w:rsidR="008378AF" w:rsidRPr="001D5C6A" w:rsidRDefault="005C3772"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Qualora la concessione dell’aiuto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comporti il superamento del massimale di aiuto di cui al Regolamento in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secondo quanto previsto al comma 4 dell’art. 14 del D.M. 31/05/2017 n. 115, l’aiuto potrà essere concesso nei limiti del massimale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ancora disponibile. L’aiuto si considera concesso (art. 3.4) nel momento in cui sorge per il beneficiario il diritto a ricevere l’aiuto stesso. In caso di fusioni o acquisizioni, per determinare se gli eventuali nuovi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a favore della nuova impresa o dell’impresa acquirente superino il massimale pertinente, occorre tener conto di tutti 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precedentemente concessi a ciascuna delle imprese partecipanti alla fusione. </w:t>
      </w:r>
    </w:p>
    <w:p w14:paraId="598BC2E7" w14:textId="22BE832C" w:rsidR="008378AF" w:rsidRPr="001D5C6A" w:rsidRDefault="005C3772"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lastRenderedPageBreak/>
        <w:t xml:space="preserve">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concessi legalmente prima della fusione o dell’acquisizione restano legittimi. In caso discissione di un’impresa in due o più imprese distinte, l’importo degli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008378AF" w:rsidRPr="001D5C6A">
        <w:rPr>
          <w:rFonts w:ascii="Artifakt Element" w:eastAsia="Calibri" w:hAnsi="Artifakt Element" w:cstheme="majorHAnsi"/>
          <w:sz w:val="20"/>
          <w:szCs w:val="20"/>
        </w:rPr>
        <w:t xml:space="preserve"> </w:t>
      </w:r>
      <w:r w:rsidRPr="001D5C6A">
        <w:rPr>
          <w:rFonts w:ascii="Artifakt Element" w:eastAsia="Calibri" w:hAnsi="Artifakt Element" w:cstheme="majorHAnsi"/>
          <w:sz w:val="20"/>
          <w:szCs w:val="20"/>
        </w:rPr>
        <w:t xml:space="preserve">concesso prima della scissione è assegnato all’impresa che ne ha fruito, che in linea </w:t>
      </w:r>
      <w:r w:rsidR="008378AF" w:rsidRPr="001D5C6A">
        <w:rPr>
          <w:rFonts w:ascii="Artifakt Element" w:eastAsia="Calibri" w:hAnsi="Artifakt Element" w:cstheme="majorHAnsi"/>
          <w:sz w:val="20"/>
          <w:szCs w:val="20"/>
        </w:rPr>
        <w:t>di principio</w:t>
      </w:r>
      <w:r w:rsidRPr="001D5C6A">
        <w:rPr>
          <w:rFonts w:ascii="Artifakt Element" w:eastAsia="Calibri" w:hAnsi="Artifakt Element" w:cstheme="majorHAnsi"/>
          <w:sz w:val="20"/>
          <w:szCs w:val="20"/>
        </w:rPr>
        <w:t xml:space="preserve"> è l’impresa che rileva le attività per le quali sono stati utilizzati 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sz w:val="20"/>
          <w:szCs w:val="20"/>
        </w:rPr>
        <w:t xml:space="preserve">”. Qualora tale attribuzione non sia possibile, l’aiuto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è ripartito proporzionalmente sulla base del valore contabile del capitale azionario delle nuove imprese alla data effettiva della scissione. </w:t>
      </w:r>
    </w:p>
    <w:p w14:paraId="44BF11DA" w14:textId="77777777" w:rsidR="008378AF" w:rsidRPr="001D5C6A" w:rsidRDefault="005C3772"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Solo fino al 1° luglio 2020, le imprese richiedenti il cui esercizio finanziario non coincide con l’anno solare di riferimento dovranno sottoscrivere una dichiarazione, ai sensi del d.p.r. 445/2000, che informi su eventuali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ricevuti nell’arco degli ultimi tre esercizi finanziari in relazione alla propria attività rientrante nella nozione di impresa unica, con relativo cumulo complessivo degli aiuti </w:t>
      </w:r>
      <w:r w:rsidRPr="001D5C6A">
        <w:rPr>
          <w:rFonts w:ascii="Artifakt Element" w:eastAsia="Calibri" w:hAnsi="Artifakt Element" w:cstheme="majorHAnsi"/>
          <w:i/>
          <w:iCs/>
          <w:sz w:val="20"/>
          <w:szCs w:val="20"/>
        </w:rPr>
        <w:t xml:space="preserve">“de </w:t>
      </w:r>
      <w:proofErr w:type="spellStart"/>
      <w:r w:rsidRPr="001D5C6A">
        <w:rPr>
          <w:rFonts w:ascii="Artifakt Element" w:eastAsia="Calibri" w:hAnsi="Artifakt Element" w:cstheme="majorHAnsi"/>
          <w:i/>
          <w:iCs/>
          <w:sz w:val="20"/>
          <w:szCs w:val="20"/>
        </w:rPr>
        <w:t>minimis</w:t>
      </w:r>
      <w:proofErr w:type="spellEnd"/>
      <w:r w:rsidRPr="001D5C6A">
        <w:rPr>
          <w:rFonts w:ascii="Artifakt Element" w:eastAsia="Calibri" w:hAnsi="Artifakt Element" w:cstheme="majorHAnsi"/>
          <w:i/>
          <w:iCs/>
          <w:sz w:val="20"/>
          <w:szCs w:val="20"/>
        </w:rPr>
        <w:t>”</w:t>
      </w:r>
      <w:r w:rsidRPr="001D5C6A">
        <w:rPr>
          <w:rFonts w:ascii="Artifakt Element" w:eastAsia="Calibri" w:hAnsi="Artifakt Element" w:cstheme="majorHAnsi"/>
          <w:sz w:val="20"/>
          <w:szCs w:val="20"/>
        </w:rPr>
        <w:t xml:space="preserve"> ricevuti. </w:t>
      </w:r>
    </w:p>
    <w:p w14:paraId="6F9C5DEE" w14:textId="460F6202" w:rsidR="005C3772" w:rsidRPr="001D5C6A" w:rsidRDefault="005C3772"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Non sono ammessi sul presente bando gli aiuti alle esportazioni né agli aiuti subordinati all’uso di prodotti nazionali rispetto a prodotti importati. In </w:t>
      </w:r>
      <w:r w:rsidR="008378AF" w:rsidRPr="001D5C6A">
        <w:rPr>
          <w:rFonts w:ascii="Artifakt Element" w:eastAsia="Calibri" w:hAnsi="Artifakt Element" w:cstheme="majorHAnsi"/>
          <w:sz w:val="20"/>
          <w:szCs w:val="20"/>
        </w:rPr>
        <w:t>particolare, non</w:t>
      </w:r>
      <w:r w:rsidRPr="001D5C6A">
        <w:rPr>
          <w:rFonts w:ascii="Artifakt Element" w:eastAsia="Calibri" w:hAnsi="Artifakt Element" w:cstheme="majorHAnsi"/>
          <w:sz w:val="20"/>
          <w:szCs w:val="20"/>
        </w:rPr>
        <w:t xml:space="preserve"> si applica agli aiuti che finanziano la costituzione e la gestione di una rete di distribuzione in altri Stati membri o paesi terzi. Non costituiscono di norma aiuti all’esportazione gli aiuti inerenti ai costi relativi a studi o servizi di consulenza necessari per il lancio di nuovi prodotti oppure per </w:t>
      </w:r>
      <w:r w:rsidR="008378AF" w:rsidRPr="001D5C6A">
        <w:rPr>
          <w:rFonts w:ascii="Artifakt Element" w:eastAsia="Calibri" w:hAnsi="Artifakt Element" w:cstheme="majorHAnsi"/>
          <w:sz w:val="20"/>
          <w:szCs w:val="20"/>
        </w:rPr>
        <w:t>il lancio</w:t>
      </w:r>
      <w:r w:rsidRPr="001D5C6A">
        <w:rPr>
          <w:rFonts w:ascii="Artifakt Element" w:eastAsia="Calibri" w:hAnsi="Artifakt Element" w:cstheme="majorHAnsi"/>
          <w:sz w:val="20"/>
          <w:szCs w:val="20"/>
        </w:rPr>
        <w:t xml:space="preserve"> di prodotti già esistenti su un nuovo mercato in un altro Stato membro o paese terzo. </w:t>
      </w:r>
    </w:p>
    <w:p w14:paraId="5CCC59BD" w14:textId="77777777" w:rsidR="005C3772" w:rsidRPr="001D5C6A" w:rsidRDefault="005C3772" w:rsidP="0026539D">
      <w:pPr>
        <w:spacing w:after="120" w:line="276" w:lineRule="auto"/>
        <w:jc w:val="both"/>
        <w:rPr>
          <w:rFonts w:ascii="Artifakt Element" w:eastAsia="Calibri" w:hAnsi="Artifakt Element" w:cstheme="majorHAnsi"/>
          <w:b/>
          <w:bCs/>
          <w:sz w:val="20"/>
          <w:szCs w:val="20"/>
        </w:rPr>
      </w:pPr>
      <w:r w:rsidRPr="001D5C6A">
        <w:rPr>
          <w:rFonts w:ascii="Artifakt Element" w:eastAsia="Calibri" w:hAnsi="Artifakt Element" w:cstheme="majorHAnsi"/>
          <w:b/>
          <w:bCs/>
          <w:sz w:val="20"/>
          <w:szCs w:val="20"/>
        </w:rPr>
        <w:t xml:space="preserve">Gli aiuti sono cumulabili con altre forme di contributo e finanziamento pubblico. </w:t>
      </w:r>
    </w:p>
    <w:p w14:paraId="55D4745B" w14:textId="77777777" w:rsidR="00883AFC" w:rsidRPr="001D5C6A" w:rsidRDefault="00883AFC" w:rsidP="0026539D">
      <w:pPr>
        <w:spacing w:after="120" w:line="276" w:lineRule="auto"/>
        <w:jc w:val="both"/>
        <w:rPr>
          <w:rFonts w:ascii="Artifakt Element" w:eastAsia="Calibri" w:hAnsi="Artifakt Element" w:cstheme="majorHAnsi"/>
          <w:b/>
          <w:bCs/>
          <w:sz w:val="20"/>
          <w:szCs w:val="20"/>
        </w:rPr>
      </w:pPr>
    </w:p>
    <w:p w14:paraId="4D536A81" w14:textId="23712F66" w:rsidR="002648F1" w:rsidRPr="001D5C6A" w:rsidRDefault="008378AF" w:rsidP="0026539D">
      <w:pPr>
        <w:pStyle w:val="Titolo2"/>
        <w:rPr>
          <w:rFonts w:ascii="Artifakt Element" w:hAnsi="Artifakt Element" w:cstheme="majorHAnsi"/>
        </w:rPr>
      </w:pPr>
      <w:bookmarkStart w:id="9" w:name="_Toc158907223"/>
      <w:bookmarkEnd w:id="7"/>
      <w:r w:rsidRPr="001D5C6A">
        <w:rPr>
          <w:rFonts w:ascii="Artifakt Element" w:hAnsi="Artifakt Element" w:cstheme="majorHAnsi"/>
        </w:rPr>
        <w:t>TIPOLOGIE DI SPESE AMMISSIBILI</w:t>
      </w:r>
      <w:bookmarkEnd w:id="9"/>
    </w:p>
    <w:p w14:paraId="517CBC50" w14:textId="2574A933" w:rsidR="008378AF" w:rsidRPr="001D5C6A" w:rsidRDefault="008378AF" w:rsidP="0026539D">
      <w:pPr>
        <w:pStyle w:val="Default"/>
        <w:spacing w:after="120" w:line="276" w:lineRule="auto"/>
        <w:contextualSpacing/>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Risultano ammissibili le spese in conto capitale (investimenti di beni), per </w:t>
      </w:r>
      <w:r w:rsidRPr="001D5C6A">
        <w:rPr>
          <w:rFonts w:ascii="Artifakt Element" w:eastAsia="Calibri" w:hAnsi="Artifakt Element" w:cstheme="majorHAnsi"/>
          <w:color w:val="auto"/>
          <w:sz w:val="20"/>
          <w:szCs w:val="20"/>
        </w:rPr>
        <w:t xml:space="preserve">interventi sull’unità locale localizzata all’interno del perimetro del territorio del Distretto del Commercio </w:t>
      </w:r>
      <w:r w:rsidRPr="001D5C6A">
        <w:rPr>
          <w:rFonts w:ascii="Artifakt Element" w:hAnsi="Artifakt Element" w:cstheme="majorHAnsi"/>
          <w:color w:val="auto"/>
          <w:sz w:val="20"/>
          <w:szCs w:val="20"/>
        </w:rPr>
        <w:t xml:space="preserve">rientranti nel seguente elenco, e per le quali, solo se necessario, sia stato rilasciato il nulla osta/autorizzazione da parte del Comune facente parte </w:t>
      </w:r>
      <w:r w:rsidR="00357B7F" w:rsidRPr="001D5C6A">
        <w:rPr>
          <w:rFonts w:ascii="Artifakt Element" w:hAnsi="Artifakt Element" w:cstheme="majorHAnsi"/>
          <w:color w:val="auto"/>
          <w:sz w:val="20"/>
          <w:szCs w:val="20"/>
        </w:rPr>
        <w:t>del</w:t>
      </w:r>
      <w:r w:rsidR="00113FFF" w:rsidRPr="001D5C6A">
        <w:rPr>
          <w:rFonts w:ascii="Artifakt Element" w:hAnsi="Artifakt Element" w:cstheme="majorHAnsi"/>
          <w:color w:val="auto"/>
          <w:sz w:val="20"/>
          <w:szCs w:val="20"/>
        </w:rPr>
        <w:t xml:space="preserve"> Distretto</w:t>
      </w:r>
      <w:r w:rsidR="00357B7F" w:rsidRPr="001D5C6A">
        <w:rPr>
          <w:rFonts w:ascii="Artifakt Element" w:hAnsi="Artifakt Element" w:cstheme="majorHAnsi"/>
          <w:iCs/>
          <w:color w:val="auto"/>
          <w:sz w:val="20"/>
          <w:szCs w:val="20"/>
        </w:rPr>
        <w:t xml:space="preserve"> </w:t>
      </w:r>
      <w:r w:rsidRPr="001D5C6A">
        <w:rPr>
          <w:rFonts w:ascii="Artifakt Element" w:hAnsi="Artifakt Element" w:cstheme="majorHAnsi"/>
          <w:color w:val="auto"/>
          <w:sz w:val="20"/>
          <w:szCs w:val="20"/>
        </w:rPr>
        <w:t xml:space="preserve">dove è insediata l’impresa: </w:t>
      </w:r>
    </w:p>
    <w:p w14:paraId="3951193D" w14:textId="77777777" w:rsidR="008378AF" w:rsidRPr="001D5C6A" w:rsidRDefault="008378AF">
      <w:pPr>
        <w:pStyle w:val="Paragrafoelenco"/>
        <w:numPr>
          <w:ilvl w:val="0"/>
          <w:numId w:val="12"/>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 xml:space="preserve">interventi volti all’ammodernamento e al miglioramento dell’esteriorità delle attività commerciali (vetrine, insegne, facciate, tende, pergole, dehors, illuminazione esterna, etc...); </w:t>
      </w:r>
    </w:p>
    <w:p w14:paraId="7741FA45" w14:textId="7707D10E" w:rsidR="008378AF" w:rsidRPr="001D5C6A" w:rsidRDefault="008378AF">
      <w:pPr>
        <w:pStyle w:val="Paragrafoelenco"/>
        <w:numPr>
          <w:ilvl w:val="0"/>
          <w:numId w:val="12"/>
        </w:numPr>
        <w:spacing w:line="276" w:lineRule="auto"/>
        <w:jc w:val="both"/>
        <w:rPr>
          <w:rFonts w:ascii="Artifakt Element" w:eastAsia="Calibri" w:hAnsi="Artifakt Element" w:cstheme="majorHAnsi"/>
          <w:sz w:val="20"/>
          <w:szCs w:val="20"/>
        </w:rPr>
      </w:pPr>
      <w:bookmarkStart w:id="10" w:name="_Hlk113872917"/>
      <w:r w:rsidRPr="001D5C6A">
        <w:rPr>
          <w:rFonts w:ascii="Artifakt Element" w:hAnsi="Artifakt Element" w:cstheme="majorHAnsi"/>
          <w:sz w:val="20"/>
          <w:szCs w:val="20"/>
        </w:rPr>
        <w:t xml:space="preserve">acquisto di macchinari, attrezzature, apparecchi, </w:t>
      </w:r>
      <w:r w:rsidRPr="001D5C6A">
        <w:rPr>
          <w:rFonts w:ascii="Artifakt Element" w:hAnsi="Artifakt Element" w:cstheme="majorHAnsi"/>
          <w:sz w:val="20"/>
          <w:szCs w:val="20"/>
          <w:u w:val="single"/>
        </w:rPr>
        <w:t>solo nel caso di apertura di nuove attività o nuove unità locali</w:t>
      </w:r>
      <w:r w:rsidR="000370BC" w:rsidRPr="001D5C6A">
        <w:rPr>
          <w:rFonts w:ascii="Artifakt Element" w:hAnsi="Artifakt Element" w:cstheme="majorHAnsi"/>
          <w:sz w:val="20"/>
          <w:szCs w:val="20"/>
          <w:u w:val="single"/>
        </w:rPr>
        <w:t xml:space="preserve"> secondo quanto previsto all’art. 5 (Requisiti soggetti beneficiari), punto b.</w:t>
      </w:r>
    </w:p>
    <w:p w14:paraId="392B235A" w14:textId="77777777" w:rsidR="008378AF" w:rsidRPr="001D5C6A" w:rsidRDefault="008378AF">
      <w:pPr>
        <w:pStyle w:val="Paragrafoelenco"/>
        <w:numPr>
          <w:ilvl w:val="0"/>
          <w:numId w:val="12"/>
        </w:numPr>
        <w:spacing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interventi volti alla realizzazione di servizi innovativi fra gli operatori dell’area e a vantaggio dei consumatori;</w:t>
      </w:r>
    </w:p>
    <w:p w14:paraId="46F7F7F4" w14:textId="77777777" w:rsidR="008378AF" w:rsidRPr="001D5C6A" w:rsidRDefault="008378AF">
      <w:pPr>
        <w:pStyle w:val="Paragrafoelenco"/>
        <w:numPr>
          <w:ilvl w:val="0"/>
          <w:numId w:val="12"/>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interventi volti alla fidelizzazione della clientela</w:t>
      </w:r>
      <w:bookmarkEnd w:id="10"/>
      <w:r w:rsidRPr="001D5C6A">
        <w:rPr>
          <w:rFonts w:ascii="Artifakt Element" w:eastAsia="Calibri" w:hAnsi="Artifakt Element" w:cstheme="majorHAnsi"/>
          <w:sz w:val="20"/>
          <w:szCs w:val="20"/>
        </w:rPr>
        <w:t xml:space="preserve"> (solo spese in conto capitale);</w:t>
      </w:r>
    </w:p>
    <w:p w14:paraId="31F037B0" w14:textId="77777777" w:rsidR="008378AF" w:rsidRPr="001D5C6A" w:rsidRDefault="008378AF">
      <w:pPr>
        <w:pStyle w:val="Paragrafoelenco"/>
        <w:numPr>
          <w:ilvl w:val="0"/>
          <w:numId w:val="12"/>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interventi volti all'implementazione digitale delle singole imprese (solo spese in conto capitale);</w:t>
      </w:r>
    </w:p>
    <w:p w14:paraId="679531ED" w14:textId="3F7BA34D" w:rsidR="008378AF" w:rsidRPr="001D5C6A" w:rsidRDefault="008378AF">
      <w:pPr>
        <w:pStyle w:val="Paragrafoelenco"/>
        <w:numPr>
          <w:ilvl w:val="0"/>
          <w:numId w:val="12"/>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progettualità innovative che possano contribuire alla crescita delle singole imprese del commercio</w:t>
      </w:r>
      <w:r w:rsidR="00B0172E" w:rsidRPr="001D5C6A">
        <w:rPr>
          <w:rFonts w:ascii="Artifakt Element" w:eastAsia="Calibri" w:hAnsi="Artifakt Element" w:cstheme="majorHAnsi"/>
          <w:sz w:val="20"/>
          <w:szCs w:val="20"/>
        </w:rPr>
        <w:t>, inclusa attività formativa, informativa e servizi di accompagnamento relativi all’attività del Distretto (</w:t>
      </w:r>
      <w:r w:rsidRPr="001D5C6A">
        <w:rPr>
          <w:rFonts w:ascii="Artifakt Element" w:eastAsia="Calibri" w:hAnsi="Artifakt Element" w:cstheme="majorHAnsi"/>
          <w:sz w:val="20"/>
          <w:szCs w:val="20"/>
        </w:rPr>
        <w:t>solo spese in conto capitale);</w:t>
      </w:r>
    </w:p>
    <w:p w14:paraId="5EC8DB62" w14:textId="2E05F06E" w:rsidR="00C35F99" w:rsidRPr="001D5C6A" w:rsidRDefault="00C35F99" w:rsidP="0026539D">
      <w:pPr>
        <w:spacing w:after="120" w:line="276" w:lineRule="auto"/>
        <w:contextualSpacing/>
        <w:jc w:val="both"/>
        <w:rPr>
          <w:rFonts w:ascii="Artifakt Element" w:eastAsia="Calibri" w:hAnsi="Artifakt Element" w:cstheme="majorHAnsi"/>
          <w:b/>
          <w:bCs/>
          <w:sz w:val="20"/>
          <w:szCs w:val="20"/>
        </w:rPr>
      </w:pPr>
      <w:r w:rsidRPr="001D5C6A">
        <w:rPr>
          <w:rFonts w:ascii="Artifakt Element" w:eastAsia="Calibri" w:hAnsi="Artifakt Element" w:cstheme="majorHAnsi"/>
          <w:b/>
          <w:bCs/>
          <w:sz w:val="20"/>
          <w:szCs w:val="20"/>
        </w:rPr>
        <w:t>Non sono, altresì, ammissibili spese inerenti la ristrutturazione/sistemazione interna degli immobili</w:t>
      </w:r>
      <w:r w:rsidR="00B40794" w:rsidRPr="001D5C6A">
        <w:rPr>
          <w:rFonts w:ascii="Artifakt Element" w:eastAsia="Calibri" w:hAnsi="Artifakt Element" w:cstheme="majorHAnsi"/>
          <w:b/>
          <w:bCs/>
          <w:sz w:val="20"/>
          <w:szCs w:val="20"/>
        </w:rPr>
        <w:t>.</w:t>
      </w:r>
    </w:p>
    <w:p w14:paraId="21D61D43" w14:textId="77777777" w:rsidR="00C35F99" w:rsidRPr="001D5C6A" w:rsidRDefault="00C35F99" w:rsidP="0026539D">
      <w:pPr>
        <w:spacing w:after="120" w:line="276" w:lineRule="auto"/>
        <w:contextualSpacing/>
        <w:jc w:val="both"/>
        <w:rPr>
          <w:rFonts w:ascii="Artifakt Element" w:eastAsia="Calibri" w:hAnsi="Artifakt Element" w:cstheme="majorHAnsi"/>
          <w:sz w:val="20"/>
          <w:szCs w:val="20"/>
        </w:rPr>
      </w:pPr>
    </w:p>
    <w:p w14:paraId="61A94CE1" w14:textId="3379B2B0" w:rsidR="008378AF" w:rsidRPr="001D5C6A" w:rsidRDefault="008378AF" w:rsidP="0026539D">
      <w:pPr>
        <w:spacing w:after="120" w:line="276" w:lineRule="auto"/>
        <w:contextualSpacing/>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Sono ammissibili le spese, al netto di IVA e di altre imposte e tasse, ad eccezione dei casi in cui l’IVA sia realmente e definitivamente sostenuta dal beneficiario e non sia in alcun modo recuperabile dallo stesso, tenendo conto della disciplina fiscale cui il beneficiario è assoggettato.</w:t>
      </w:r>
      <w:bookmarkStart w:id="11" w:name="_Hlk485898248"/>
    </w:p>
    <w:p w14:paraId="4403D3C8" w14:textId="77777777" w:rsidR="008378AF" w:rsidRPr="001D5C6A" w:rsidRDefault="008378AF" w:rsidP="0026539D">
      <w:pPr>
        <w:spacing w:after="120" w:line="276" w:lineRule="auto"/>
        <w:contextualSpacing/>
        <w:jc w:val="both"/>
        <w:rPr>
          <w:rFonts w:ascii="Artifakt Element" w:eastAsia="Calibri" w:hAnsi="Artifakt Element" w:cstheme="majorHAnsi"/>
          <w:sz w:val="20"/>
          <w:szCs w:val="20"/>
        </w:rPr>
      </w:pPr>
    </w:p>
    <w:bookmarkEnd w:id="11"/>
    <w:p w14:paraId="1368ED8F" w14:textId="2B1C8C36" w:rsidR="00F42CB2" w:rsidRPr="001D5C6A" w:rsidRDefault="008378AF"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Sono ammissibili le spese effettivamente sostenute dall’impresa beneficiaria, ritenute pertinenti e direttamente imputabili al progetto e i cui giustificativi di spesa decorrano a partire da</w:t>
      </w:r>
      <w:r w:rsidR="000370BC" w:rsidRPr="001D5C6A">
        <w:rPr>
          <w:rFonts w:ascii="Artifakt Element" w:eastAsia="Calibri" w:hAnsi="Artifakt Element" w:cstheme="majorHAnsi"/>
          <w:sz w:val="20"/>
          <w:szCs w:val="20"/>
        </w:rPr>
        <w:t>lla data di pubblicazione da parte del</w:t>
      </w:r>
      <w:r w:rsidR="00323FA4" w:rsidRPr="001D5C6A">
        <w:rPr>
          <w:rFonts w:ascii="Artifakt Element" w:eastAsia="Calibri" w:hAnsi="Artifakt Element" w:cstheme="majorHAnsi"/>
          <w:sz w:val="20"/>
          <w:szCs w:val="20"/>
        </w:rPr>
        <w:t xml:space="preserve"> Comune di </w:t>
      </w:r>
      <w:r w:rsidR="00722CC1">
        <w:rPr>
          <w:rFonts w:ascii="Artifakt Element" w:eastAsia="Calibri" w:hAnsi="Artifakt Element" w:cstheme="majorHAnsi"/>
          <w:sz w:val="20"/>
          <w:szCs w:val="20"/>
        </w:rPr>
        <w:t>Romano Canavese</w:t>
      </w:r>
      <w:r w:rsidR="00323FA4" w:rsidRPr="001D5C6A">
        <w:rPr>
          <w:rFonts w:ascii="Artifakt Element" w:eastAsia="Calibri" w:hAnsi="Artifakt Element" w:cstheme="majorHAnsi"/>
          <w:sz w:val="20"/>
          <w:szCs w:val="20"/>
        </w:rPr>
        <w:t>, in qualità di Ente capofila</w:t>
      </w:r>
      <w:r w:rsidRPr="001D5C6A">
        <w:rPr>
          <w:rFonts w:ascii="Artifakt Element" w:eastAsia="Calibri" w:hAnsi="Artifakt Element" w:cstheme="majorHAnsi"/>
          <w:sz w:val="20"/>
          <w:szCs w:val="20"/>
        </w:rPr>
        <w:t xml:space="preserve">. </w:t>
      </w:r>
    </w:p>
    <w:p w14:paraId="61E07E24" w14:textId="43A105D1" w:rsidR="008378AF" w:rsidRPr="001D5C6A" w:rsidRDefault="008378AF" w:rsidP="0026539D">
      <w:p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Per determinare l’ammissibilità temporale di una determinata spesa, rileva la data di emissione della relativa fattura.</w:t>
      </w:r>
    </w:p>
    <w:p w14:paraId="4DBCD805" w14:textId="77777777" w:rsidR="00F42CB2" w:rsidRPr="001D5C6A" w:rsidRDefault="00F42CB2" w:rsidP="0026539D">
      <w:pPr>
        <w:spacing w:after="120" w:line="276" w:lineRule="auto"/>
        <w:contextualSpacing/>
        <w:jc w:val="both"/>
        <w:rPr>
          <w:rFonts w:ascii="Artifakt Element" w:eastAsia="Calibri" w:hAnsi="Artifakt Element" w:cstheme="majorHAnsi"/>
          <w:sz w:val="20"/>
          <w:szCs w:val="20"/>
        </w:rPr>
      </w:pPr>
    </w:p>
    <w:p w14:paraId="7C5406C9" w14:textId="19F7AD37" w:rsidR="008378AF" w:rsidRPr="001D5C6A" w:rsidRDefault="008378AF" w:rsidP="0026539D">
      <w:pPr>
        <w:spacing w:after="120" w:line="276" w:lineRule="auto"/>
        <w:contextualSpacing/>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Si precisa che le spese dovranno:</w:t>
      </w:r>
    </w:p>
    <w:p w14:paraId="3E9559CF" w14:textId="625E7D0F" w:rsidR="008378AF" w:rsidRPr="001D5C6A" w:rsidRDefault="00F42CB2">
      <w:pPr>
        <w:pStyle w:val="Paragrafoelenco"/>
        <w:numPr>
          <w:ilvl w:val="0"/>
          <w:numId w:val="1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lastRenderedPageBreak/>
        <w:t>e</w:t>
      </w:r>
      <w:r w:rsidR="008378AF" w:rsidRPr="001D5C6A">
        <w:rPr>
          <w:rFonts w:ascii="Artifakt Element" w:eastAsia="Calibri" w:hAnsi="Artifakt Element" w:cstheme="majorHAnsi"/>
          <w:sz w:val="20"/>
          <w:szCs w:val="20"/>
        </w:rPr>
        <w:t>ssere intestate al soggetto beneficiario;</w:t>
      </w:r>
    </w:p>
    <w:p w14:paraId="02A33FBB" w14:textId="6F80DA04" w:rsidR="008378AF" w:rsidRPr="001D5C6A" w:rsidRDefault="00F42CB2">
      <w:pPr>
        <w:pStyle w:val="Paragrafoelenco"/>
        <w:numPr>
          <w:ilvl w:val="0"/>
          <w:numId w:val="1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a</w:t>
      </w:r>
      <w:r w:rsidR="008378AF" w:rsidRPr="001D5C6A">
        <w:rPr>
          <w:rFonts w:ascii="Artifakt Element" w:eastAsia="Calibri" w:hAnsi="Artifakt Element" w:cstheme="majorHAnsi"/>
          <w:sz w:val="20"/>
          <w:szCs w:val="20"/>
        </w:rPr>
        <w:t>ver dato luogo a un’effettiva uscita di cassa da parte del soggetto beneficiario, comprovata da titoli attestanti l’avvenuto pagamento che permettano di ricondurre inequivocabilmente la spesa all’operazione oggetto di agevolazione;</w:t>
      </w:r>
    </w:p>
    <w:p w14:paraId="65354BA5" w14:textId="77777777" w:rsidR="00357B7F" w:rsidRPr="001D5C6A" w:rsidRDefault="00F42CB2">
      <w:pPr>
        <w:pStyle w:val="Paragrafoelenco"/>
        <w:numPr>
          <w:ilvl w:val="0"/>
          <w:numId w:val="1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e</w:t>
      </w:r>
      <w:r w:rsidR="008378AF" w:rsidRPr="001D5C6A">
        <w:rPr>
          <w:rFonts w:ascii="Artifakt Element" w:eastAsia="Calibri" w:hAnsi="Artifakt Element" w:cstheme="majorHAnsi"/>
          <w:sz w:val="20"/>
          <w:szCs w:val="20"/>
        </w:rPr>
        <w:t xml:space="preserve">ssere </w:t>
      </w:r>
      <w:r w:rsidRPr="001D5C6A">
        <w:rPr>
          <w:rFonts w:ascii="Artifakt Element" w:eastAsia="Calibri" w:hAnsi="Artifakt Element" w:cstheme="majorHAnsi"/>
          <w:sz w:val="20"/>
          <w:szCs w:val="20"/>
        </w:rPr>
        <w:t>saldate</w:t>
      </w:r>
      <w:r w:rsidR="008378AF" w:rsidRPr="001D5C6A">
        <w:rPr>
          <w:rFonts w:ascii="Artifakt Element" w:eastAsia="Calibri" w:hAnsi="Artifakt Element" w:cstheme="majorHAnsi"/>
          <w:sz w:val="20"/>
          <w:szCs w:val="20"/>
        </w:rPr>
        <w:t xml:space="preserve"> tramite titoli idonei a garantire la tracciabilità dei pagamenti (a titolo esemplificativo, tramite bonifico bancario o postale, Sepa/</w:t>
      </w:r>
      <w:proofErr w:type="spellStart"/>
      <w:r w:rsidR="008378AF" w:rsidRPr="001D5C6A">
        <w:rPr>
          <w:rFonts w:ascii="Artifakt Element" w:eastAsia="Calibri" w:hAnsi="Artifakt Element" w:cstheme="majorHAnsi"/>
          <w:sz w:val="20"/>
          <w:szCs w:val="20"/>
        </w:rPr>
        <w:t>Ri.Ba</w:t>
      </w:r>
      <w:proofErr w:type="spellEnd"/>
      <w:r w:rsidR="008378AF" w:rsidRPr="001D5C6A">
        <w:rPr>
          <w:rFonts w:ascii="Artifakt Element" w:eastAsia="Calibri" w:hAnsi="Artifakt Element" w:cstheme="majorHAnsi"/>
          <w:sz w:val="20"/>
          <w:szCs w:val="20"/>
        </w:rPr>
        <w:t>/SDD), accompagnati dall’evidenza della quietanza su conto corrente che evidenzi il trasferimento del denaro tra il soggetto beneficiario e i fornitori.</w:t>
      </w:r>
      <w:r w:rsidR="008378AF" w:rsidRPr="001D5C6A">
        <w:rPr>
          <w:rFonts w:ascii="Artifakt Element" w:hAnsi="Artifakt Element" w:cstheme="majorHAnsi"/>
          <w:sz w:val="20"/>
          <w:szCs w:val="20"/>
        </w:rPr>
        <w:t xml:space="preserve"> </w:t>
      </w:r>
    </w:p>
    <w:p w14:paraId="4BD0A121" w14:textId="4230CD00" w:rsidR="008378AF" w:rsidRPr="001D5C6A" w:rsidRDefault="008378AF">
      <w:pPr>
        <w:pStyle w:val="Paragrafoelenco"/>
        <w:numPr>
          <w:ilvl w:val="0"/>
          <w:numId w:val="13"/>
        </w:numPr>
        <w:spacing w:after="120" w:line="276" w:lineRule="auto"/>
        <w:jc w:val="both"/>
        <w:rPr>
          <w:rFonts w:ascii="Artifakt Element" w:eastAsia="Calibri" w:hAnsi="Artifakt Element" w:cstheme="majorHAnsi"/>
          <w:sz w:val="20"/>
          <w:szCs w:val="20"/>
        </w:rPr>
      </w:pPr>
      <w:r w:rsidRPr="001D5C6A">
        <w:rPr>
          <w:rFonts w:ascii="Artifakt Element" w:hAnsi="Artifakt Element" w:cstheme="majorHAnsi"/>
          <w:sz w:val="20"/>
          <w:szCs w:val="20"/>
        </w:rPr>
        <w:t xml:space="preserve">Sono </w:t>
      </w:r>
      <w:r w:rsidRPr="001D5C6A">
        <w:rPr>
          <w:rFonts w:ascii="Artifakt Element" w:hAnsi="Artifakt Element" w:cstheme="majorHAnsi"/>
          <w:sz w:val="20"/>
          <w:szCs w:val="20"/>
          <w:u w:val="single"/>
        </w:rPr>
        <w:t>esclusi i pagamenti effettuati in contanti e tramite assegno circolare</w:t>
      </w:r>
      <w:r w:rsidRPr="001D5C6A">
        <w:rPr>
          <w:rFonts w:ascii="Artifakt Element" w:hAnsi="Artifakt Element" w:cstheme="majorHAnsi"/>
          <w:sz w:val="20"/>
          <w:szCs w:val="20"/>
        </w:rPr>
        <w:t>.</w:t>
      </w:r>
    </w:p>
    <w:p w14:paraId="0E9BC1F3" w14:textId="00A70A98" w:rsidR="00F42CB2" w:rsidRPr="001D5C6A" w:rsidRDefault="00F42CB2">
      <w:pPr>
        <w:pStyle w:val="Paragrafoelenco"/>
        <w:numPr>
          <w:ilvl w:val="0"/>
          <w:numId w:val="13"/>
        </w:numPr>
        <w:spacing w:after="120" w:line="276" w:lineRule="auto"/>
        <w:jc w:val="both"/>
        <w:rPr>
          <w:rFonts w:ascii="Artifakt Element" w:eastAsia="Calibri" w:hAnsi="Artifakt Element" w:cstheme="majorHAnsi"/>
          <w:sz w:val="20"/>
          <w:szCs w:val="20"/>
        </w:rPr>
      </w:pPr>
      <w:r w:rsidRPr="001D5C6A">
        <w:rPr>
          <w:rFonts w:ascii="Artifakt Element" w:eastAsia="Calibri" w:hAnsi="Artifakt Element" w:cstheme="majorHAnsi"/>
          <w:sz w:val="20"/>
          <w:szCs w:val="20"/>
        </w:rPr>
        <w:t>e</w:t>
      </w:r>
      <w:r w:rsidR="008378AF" w:rsidRPr="001D5C6A">
        <w:rPr>
          <w:rFonts w:ascii="Artifakt Element" w:eastAsia="Calibri" w:hAnsi="Artifakt Element" w:cstheme="majorHAnsi"/>
          <w:sz w:val="20"/>
          <w:szCs w:val="20"/>
        </w:rPr>
        <w:t>ssere effettivamente sostenute e quietanzate dall’impresa beneficiaria nel periodo di ammissibilità della spesa previsto dal presente Bando;</w:t>
      </w:r>
    </w:p>
    <w:p w14:paraId="42C4066E" w14:textId="77777777" w:rsidR="008378AF" w:rsidRPr="001D5C6A" w:rsidRDefault="008378AF" w:rsidP="0026539D">
      <w:pPr>
        <w:autoSpaceDE w:val="0"/>
        <w:autoSpaceDN w:val="0"/>
        <w:adjustRightInd w:val="0"/>
        <w:spacing w:after="120" w:line="276" w:lineRule="auto"/>
        <w:ind w:left="360"/>
        <w:contextualSpacing/>
        <w:jc w:val="both"/>
        <w:rPr>
          <w:rFonts w:ascii="Artifakt Element" w:eastAsia="Calibri" w:hAnsi="Artifakt Element" w:cstheme="majorHAnsi"/>
          <w:sz w:val="20"/>
          <w:szCs w:val="20"/>
        </w:rPr>
      </w:pPr>
    </w:p>
    <w:p w14:paraId="753786B8" w14:textId="77777777" w:rsidR="008378AF" w:rsidRPr="001D5C6A" w:rsidRDefault="008378AF"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Sono escluse le spese regolate attraverso cessione di beni o compensazione di qualsiasi genere tra il beneficiario e il fornitore.</w:t>
      </w:r>
    </w:p>
    <w:p w14:paraId="6E383C19" w14:textId="77777777" w:rsidR="008378AF" w:rsidRPr="001D5C6A" w:rsidRDefault="008378AF"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7E6683A3" w14:textId="234E0D69" w:rsidR="008378AF" w:rsidRPr="001D5C6A" w:rsidRDefault="008378AF" w:rsidP="0026539D">
      <w:pPr>
        <w:autoSpaceDE w:val="0"/>
        <w:autoSpaceDN w:val="0"/>
        <w:adjustRightInd w:val="0"/>
        <w:spacing w:after="120" w:line="276" w:lineRule="auto"/>
        <w:contextualSpacing/>
        <w:rPr>
          <w:rFonts w:ascii="Artifakt Element" w:hAnsi="Artifakt Element" w:cstheme="majorHAnsi"/>
          <w:sz w:val="20"/>
          <w:szCs w:val="20"/>
        </w:rPr>
      </w:pPr>
      <w:r w:rsidRPr="001D5C6A">
        <w:rPr>
          <w:rFonts w:ascii="Artifakt Element" w:hAnsi="Artifakt Element" w:cstheme="majorHAnsi"/>
          <w:sz w:val="20"/>
          <w:szCs w:val="20"/>
        </w:rPr>
        <w:t>Esempi di spese ammissibili:</w:t>
      </w:r>
    </w:p>
    <w:p w14:paraId="046544B9" w14:textId="77777777" w:rsidR="00F42CB2" w:rsidRPr="001D5C6A" w:rsidRDefault="00F42CB2" w:rsidP="0026539D">
      <w:pPr>
        <w:autoSpaceDE w:val="0"/>
        <w:autoSpaceDN w:val="0"/>
        <w:adjustRightInd w:val="0"/>
        <w:spacing w:after="120" w:line="276" w:lineRule="auto"/>
        <w:contextualSpacing/>
        <w:rPr>
          <w:rFonts w:ascii="Artifakt Element" w:hAnsi="Artifakt Element" w:cstheme="majorHAnsi"/>
          <w:sz w:val="20"/>
          <w:szCs w:val="20"/>
        </w:rPr>
      </w:pPr>
    </w:p>
    <w:p w14:paraId="3DD50E75" w14:textId="2361CEFC" w:rsidR="008378AF" w:rsidRPr="001D5C6A" w:rsidRDefault="008378AF">
      <w:pPr>
        <w:numPr>
          <w:ilvl w:val="0"/>
          <w:numId w:val="10"/>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Opere edili</w:t>
      </w:r>
      <w:r w:rsidR="00C72872" w:rsidRPr="001D5C6A">
        <w:rPr>
          <w:rFonts w:ascii="Artifakt Element" w:hAnsi="Artifakt Element" w:cstheme="majorHAnsi"/>
          <w:sz w:val="20"/>
          <w:szCs w:val="20"/>
        </w:rPr>
        <w:t xml:space="preserve"> </w:t>
      </w:r>
      <w:r w:rsidR="00C72872" w:rsidRPr="001D5C6A">
        <w:rPr>
          <w:rFonts w:ascii="Artifakt Element" w:hAnsi="Artifakt Element" w:cstheme="majorHAnsi"/>
          <w:sz w:val="20"/>
          <w:szCs w:val="20"/>
          <w:u w:val="single"/>
        </w:rPr>
        <w:t>prospicienti lo spazio esterno</w:t>
      </w:r>
      <w:r w:rsidRPr="001D5C6A">
        <w:rPr>
          <w:rFonts w:ascii="Artifakt Element" w:hAnsi="Artifakt Element" w:cstheme="majorHAnsi"/>
          <w:sz w:val="20"/>
          <w:szCs w:val="20"/>
        </w:rPr>
        <w:t>, intese quale ristrutturazione e ammodernamento di:</w:t>
      </w:r>
    </w:p>
    <w:p w14:paraId="31987D4A" w14:textId="0F96159E"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Vetrine (infissi, vetri, tende, …)</w:t>
      </w:r>
      <w:r w:rsidR="00F42CB2" w:rsidRPr="001D5C6A">
        <w:rPr>
          <w:rFonts w:ascii="Artifakt Element" w:hAnsi="Artifakt Element" w:cstheme="majorHAnsi"/>
          <w:sz w:val="20"/>
          <w:szCs w:val="20"/>
        </w:rPr>
        <w:t>;</w:t>
      </w:r>
    </w:p>
    <w:p w14:paraId="420B511B" w14:textId="0BC7F4D7"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Facciate esterne (tinteggiatura, risanamento, …)</w:t>
      </w:r>
      <w:r w:rsidR="00F42CB2" w:rsidRPr="001D5C6A">
        <w:rPr>
          <w:rFonts w:ascii="Artifakt Element" w:hAnsi="Artifakt Element" w:cstheme="majorHAnsi"/>
          <w:sz w:val="20"/>
          <w:szCs w:val="20"/>
        </w:rPr>
        <w:t>;</w:t>
      </w:r>
    </w:p>
    <w:p w14:paraId="47334EC0" w14:textId="42C0E5F5"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Ingresso del locale (vialetto, giardino,</w:t>
      </w:r>
      <w:r w:rsidR="00B17E82" w:rsidRPr="001D5C6A">
        <w:rPr>
          <w:rFonts w:ascii="Artifakt Element" w:hAnsi="Artifakt Element" w:cstheme="majorHAnsi"/>
          <w:sz w:val="20"/>
          <w:szCs w:val="20"/>
        </w:rPr>
        <w:t xml:space="preserve"> </w:t>
      </w:r>
      <w:proofErr w:type="spellStart"/>
      <w:r w:rsidR="00B17E82" w:rsidRPr="001D5C6A">
        <w:rPr>
          <w:rFonts w:ascii="Artifakt Element" w:hAnsi="Artifakt Element" w:cstheme="majorHAnsi"/>
          <w:sz w:val="20"/>
          <w:szCs w:val="20"/>
        </w:rPr>
        <w:t>purchè</w:t>
      </w:r>
      <w:proofErr w:type="spellEnd"/>
      <w:r w:rsidR="00B17E82" w:rsidRPr="001D5C6A">
        <w:rPr>
          <w:rFonts w:ascii="Artifakt Element" w:hAnsi="Artifakt Element" w:cstheme="majorHAnsi"/>
          <w:sz w:val="20"/>
          <w:szCs w:val="20"/>
        </w:rPr>
        <w:t xml:space="preserve"> sia strettamente funzionale all’attività);</w:t>
      </w:r>
    </w:p>
    <w:p w14:paraId="166102B4" w14:textId="4D4FF5D0"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Pavimentazione esterna</w:t>
      </w:r>
      <w:r w:rsidR="00F42CB2" w:rsidRPr="001D5C6A">
        <w:rPr>
          <w:rFonts w:ascii="Artifakt Element" w:hAnsi="Artifakt Element" w:cstheme="majorHAnsi"/>
          <w:sz w:val="20"/>
          <w:szCs w:val="20"/>
        </w:rPr>
        <w:t>;</w:t>
      </w:r>
    </w:p>
    <w:p w14:paraId="35565D8F" w14:textId="77777777" w:rsidR="00F42CB2" w:rsidRPr="001D5C6A" w:rsidRDefault="00F42CB2" w:rsidP="0026539D">
      <w:pPr>
        <w:autoSpaceDE w:val="0"/>
        <w:autoSpaceDN w:val="0"/>
        <w:adjustRightInd w:val="0"/>
        <w:spacing w:after="120" w:line="276" w:lineRule="auto"/>
        <w:ind w:left="1080"/>
        <w:contextualSpacing/>
        <w:jc w:val="both"/>
        <w:rPr>
          <w:rFonts w:ascii="Artifakt Element" w:hAnsi="Artifakt Element" w:cstheme="majorHAnsi"/>
          <w:sz w:val="20"/>
          <w:szCs w:val="20"/>
        </w:rPr>
      </w:pPr>
    </w:p>
    <w:p w14:paraId="22B17CE6" w14:textId="77777777" w:rsidR="008378AF" w:rsidRPr="001D5C6A" w:rsidRDefault="008378AF">
      <w:pPr>
        <w:numPr>
          <w:ilvl w:val="0"/>
          <w:numId w:val="10"/>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Installazione o ammodernamento d’impianti:</w:t>
      </w:r>
    </w:p>
    <w:p w14:paraId="0E113E4D" w14:textId="11846CC7"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Illuminazione delle vetrine</w:t>
      </w:r>
      <w:r w:rsidR="00F42CB2" w:rsidRPr="001D5C6A">
        <w:rPr>
          <w:rFonts w:ascii="Artifakt Element" w:hAnsi="Artifakt Element" w:cstheme="majorHAnsi"/>
          <w:sz w:val="20"/>
          <w:szCs w:val="20"/>
        </w:rPr>
        <w:t>;</w:t>
      </w:r>
    </w:p>
    <w:p w14:paraId="468FD309" w14:textId="204DC1B2"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Insegne luminose</w:t>
      </w:r>
      <w:r w:rsidR="00F42CB2" w:rsidRPr="001D5C6A">
        <w:rPr>
          <w:rFonts w:ascii="Artifakt Element" w:hAnsi="Artifakt Element" w:cstheme="majorHAnsi"/>
          <w:sz w:val="20"/>
          <w:szCs w:val="20"/>
        </w:rPr>
        <w:t>;</w:t>
      </w:r>
    </w:p>
    <w:p w14:paraId="6B672192" w14:textId="77777777" w:rsidR="00F42CB2" w:rsidRPr="001D5C6A" w:rsidRDefault="00F42CB2" w:rsidP="0026539D">
      <w:pPr>
        <w:autoSpaceDE w:val="0"/>
        <w:autoSpaceDN w:val="0"/>
        <w:adjustRightInd w:val="0"/>
        <w:spacing w:after="120" w:line="276" w:lineRule="auto"/>
        <w:ind w:left="1080"/>
        <w:contextualSpacing/>
        <w:jc w:val="both"/>
        <w:rPr>
          <w:rFonts w:ascii="Artifakt Element" w:hAnsi="Artifakt Element" w:cstheme="majorHAnsi"/>
          <w:sz w:val="20"/>
          <w:szCs w:val="20"/>
        </w:rPr>
      </w:pPr>
    </w:p>
    <w:p w14:paraId="169FC98D" w14:textId="77777777" w:rsidR="008378AF" w:rsidRPr="001D5C6A" w:rsidRDefault="008378AF">
      <w:pPr>
        <w:numPr>
          <w:ilvl w:val="0"/>
          <w:numId w:val="10"/>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Arredi e strutture temporanee:</w:t>
      </w:r>
    </w:p>
    <w:p w14:paraId="0B03F26E" w14:textId="620C945E" w:rsidR="008378AF" w:rsidRPr="001D5C6A" w:rsidRDefault="008378AF">
      <w:pPr>
        <w:numPr>
          <w:ilvl w:val="0"/>
          <w:numId w:val="11"/>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Fioriere e arredi esterni (tavoli, sedie, ombrelloni, pali riscaldanti/raffrescanti, complementi di arredo, …)</w:t>
      </w:r>
      <w:r w:rsidR="00F42CB2" w:rsidRPr="001D5C6A">
        <w:rPr>
          <w:rFonts w:ascii="Artifakt Element" w:hAnsi="Artifakt Element" w:cstheme="majorHAnsi"/>
          <w:sz w:val="20"/>
          <w:szCs w:val="20"/>
        </w:rPr>
        <w:t>;</w:t>
      </w:r>
    </w:p>
    <w:p w14:paraId="31780F06" w14:textId="5E8F828A" w:rsidR="008378AF" w:rsidRPr="001D5C6A" w:rsidRDefault="008378AF">
      <w:pPr>
        <w:numPr>
          <w:ilvl w:val="0"/>
          <w:numId w:val="11"/>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Dehors rimovibili (non in muratura)</w:t>
      </w:r>
      <w:r w:rsidR="00C72872" w:rsidRPr="001D5C6A">
        <w:rPr>
          <w:rFonts w:ascii="Artifakt Element" w:hAnsi="Artifakt Element" w:cstheme="majorHAnsi"/>
          <w:sz w:val="20"/>
          <w:szCs w:val="20"/>
        </w:rPr>
        <w:t xml:space="preserve"> per i soli esercizi di somministrazione</w:t>
      </w:r>
      <w:r w:rsidR="00F42CB2" w:rsidRPr="001D5C6A">
        <w:rPr>
          <w:rFonts w:ascii="Artifakt Element" w:hAnsi="Artifakt Element" w:cstheme="majorHAnsi"/>
          <w:sz w:val="20"/>
          <w:szCs w:val="20"/>
        </w:rPr>
        <w:t>;</w:t>
      </w:r>
    </w:p>
    <w:p w14:paraId="65E52155" w14:textId="711B073E" w:rsidR="008378AF" w:rsidRPr="001D5C6A" w:rsidRDefault="008378AF">
      <w:pPr>
        <w:numPr>
          <w:ilvl w:val="0"/>
          <w:numId w:val="11"/>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Piattaforme esterne per il dehors o per la posa di tavoli e sedie</w:t>
      </w:r>
      <w:r w:rsidR="00F42CB2" w:rsidRPr="001D5C6A">
        <w:rPr>
          <w:rFonts w:ascii="Artifakt Element" w:hAnsi="Artifakt Element" w:cstheme="majorHAnsi"/>
          <w:sz w:val="20"/>
          <w:szCs w:val="20"/>
        </w:rPr>
        <w:t>;</w:t>
      </w:r>
    </w:p>
    <w:p w14:paraId="223CB703" w14:textId="34F1D042" w:rsidR="008378AF" w:rsidRPr="001D5C6A" w:rsidRDefault="008378AF">
      <w:pPr>
        <w:numPr>
          <w:ilvl w:val="0"/>
          <w:numId w:val="11"/>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Tende da sole</w:t>
      </w:r>
      <w:r w:rsidR="00F42CB2" w:rsidRPr="001D5C6A">
        <w:rPr>
          <w:rFonts w:ascii="Artifakt Element" w:hAnsi="Artifakt Element" w:cstheme="majorHAnsi"/>
          <w:sz w:val="20"/>
          <w:szCs w:val="20"/>
        </w:rPr>
        <w:t>;</w:t>
      </w:r>
    </w:p>
    <w:p w14:paraId="5F1C87D6" w14:textId="77777777" w:rsidR="00F42CB2" w:rsidRPr="001D5C6A" w:rsidRDefault="00F42CB2" w:rsidP="0026539D">
      <w:pPr>
        <w:autoSpaceDE w:val="0"/>
        <w:autoSpaceDN w:val="0"/>
        <w:adjustRightInd w:val="0"/>
        <w:spacing w:after="120" w:line="276" w:lineRule="auto"/>
        <w:ind w:left="1080"/>
        <w:contextualSpacing/>
        <w:jc w:val="both"/>
        <w:rPr>
          <w:rFonts w:ascii="Artifakt Element" w:hAnsi="Artifakt Element" w:cstheme="majorHAnsi"/>
          <w:sz w:val="20"/>
          <w:szCs w:val="20"/>
        </w:rPr>
      </w:pPr>
    </w:p>
    <w:p w14:paraId="0E45AE9B" w14:textId="77777777" w:rsidR="008378AF" w:rsidRPr="001D5C6A" w:rsidRDefault="008378AF">
      <w:pPr>
        <w:numPr>
          <w:ilvl w:val="0"/>
          <w:numId w:val="10"/>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Hardware per l'implementazione digitale dell’impresa (solo spese in conto capitale):</w:t>
      </w:r>
    </w:p>
    <w:p w14:paraId="224832D9" w14:textId="18373BA3" w:rsidR="008378AF" w:rsidRPr="001D5C6A" w:rsidRDefault="008378AF">
      <w:pPr>
        <w:numPr>
          <w:ilvl w:val="0"/>
          <w:numId w:val="9"/>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Hardware per e-commerce o sistemi di marketing loyalty, web app, nuove piattaforme di pagamento, </w:t>
      </w:r>
      <w:proofErr w:type="spellStart"/>
      <w:r w:rsidRPr="001D5C6A">
        <w:rPr>
          <w:rFonts w:ascii="Artifakt Element" w:hAnsi="Artifakt Element" w:cstheme="majorHAnsi"/>
          <w:sz w:val="20"/>
          <w:szCs w:val="20"/>
        </w:rPr>
        <w:t>ecc</w:t>
      </w:r>
      <w:proofErr w:type="spellEnd"/>
      <w:r w:rsidR="00F42CB2" w:rsidRPr="001D5C6A">
        <w:rPr>
          <w:rFonts w:ascii="Artifakt Element" w:hAnsi="Artifakt Element" w:cstheme="majorHAnsi"/>
          <w:sz w:val="20"/>
          <w:szCs w:val="20"/>
        </w:rPr>
        <w:t>;</w:t>
      </w:r>
    </w:p>
    <w:p w14:paraId="1C535034" w14:textId="77777777" w:rsidR="00F42CB2" w:rsidRPr="001D5C6A" w:rsidRDefault="00F42CB2" w:rsidP="0026539D">
      <w:pPr>
        <w:autoSpaceDE w:val="0"/>
        <w:autoSpaceDN w:val="0"/>
        <w:adjustRightInd w:val="0"/>
        <w:spacing w:after="120" w:line="276" w:lineRule="auto"/>
        <w:ind w:left="1080"/>
        <w:contextualSpacing/>
        <w:jc w:val="both"/>
        <w:rPr>
          <w:rFonts w:ascii="Artifakt Element" w:hAnsi="Artifakt Element" w:cstheme="majorHAnsi"/>
          <w:sz w:val="20"/>
          <w:szCs w:val="20"/>
        </w:rPr>
      </w:pPr>
    </w:p>
    <w:p w14:paraId="46D36DB2" w14:textId="20EBBA46" w:rsidR="008378AF" w:rsidRPr="001D5C6A" w:rsidRDefault="008378AF">
      <w:pPr>
        <w:numPr>
          <w:ilvl w:val="0"/>
          <w:numId w:val="10"/>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Acquisto di macchinari, attrezzature, apparecchi: </w:t>
      </w:r>
      <w:r w:rsidR="00F42CB2" w:rsidRPr="001D5C6A">
        <w:rPr>
          <w:rFonts w:ascii="Artifakt Element" w:hAnsi="Artifakt Element" w:cstheme="majorHAnsi"/>
          <w:b/>
          <w:bCs/>
          <w:sz w:val="20"/>
          <w:szCs w:val="20"/>
        </w:rPr>
        <w:t>solo nel caso di apertura di nuove attività o nuove unità locali</w:t>
      </w:r>
      <w:r w:rsidR="005F7DED">
        <w:rPr>
          <w:rFonts w:ascii="Artifakt Element" w:hAnsi="Artifakt Element" w:cstheme="majorHAnsi"/>
          <w:sz w:val="20"/>
          <w:szCs w:val="20"/>
        </w:rPr>
        <w:t xml:space="preserve"> (il soggetto richiedente deve aver avviato l’attività in una data risultante</w:t>
      </w:r>
      <w:r w:rsidR="005F7DED" w:rsidRPr="0036374C">
        <w:rPr>
          <w:rFonts w:ascii="Artifakt Element" w:hAnsi="Artifakt Element" w:cstheme="majorHAnsi"/>
          <w:sz w:val="20"/>
          <w:szCs w:val="20"/>
        </w:rPr>
        <w:t xml:space="preserve"> dalla Segnalazione Certificata di Inizio Attività-SCIA </w:t>
      </w:r>
      <w:r w:rsidR="005F7DED">
        <w:rPr>
          <w:rFonts w:ascii="Artifakt Element" w:hAnsi="Artifakt Element" w:cstheme="majorHAnsi"/>
          <w:sz w:val="20"/>
          <w:szCs w:val="20"/>
        </w:rPr>
        <w:t xml:space="preserve">antecedente </w:t>
      </w:r>
      <w:r w:rsidR="005F7DED" w:rsidRPr="0036374C">
        <w:rPr>
          <w:rFonts w:ascii="Artifakt Element" w:hAnsi="Artifakt Element" w:cstheme="majorHAnsi"/>
          <w:sz w:val="20"/>
          <w:szCs w:val="20"/>
        </w:rPr>
        <w:t xml:space="preserve">al </w:t>
      </w:r>
      <w:r w:rsidR="00B7529C">
        <w:rPr>
          <w:rFonts w:ascii="Artifakt Element" w:hAnsi="Artifakt Element" w:cstheme="majorHAnsi"/>
          <w:sz w:val="20"/>
          <w:szCs w:val="20"/>
        </w:rPr>
        <w:t xml:space="preserve">24 giugno </w:t>
      </w:r>
      <w:r w:rsidR="005F7DED" w:rsidRPr="0036374C">
        <w:rPr>
          <w:rFonts w:ascii="Artifakt Element" w:hAnsi="Artifakt Element" w:cstheme="majorHAnsi"/>
          <w:sz w:val="20"/>
          <w:szCs w:val="20"/>
        </w:rPr>
        <w:t>2024, termine ultimo per la presentazione delle domande di contributo</w:t>
      </w:r>
      <w:r w:rsidR="005F7DED">
        <w:rPr>
          <w:rFonts w:ascii="Artifakt Element" w:hAnsi="Artifakt Element" w:cstheme="majorHAnsi"/>
          <w:sz w:val="20"/>
          <w:szCs w:val="20"/>
        </w:rPr>
        <w:t>).</w:t>
      </w:r>
    </w:p>
    <w:p w14:paraId="7B96E321" w14:textId="77777777" w:rsidR="008378AF" w:rsidRPr="001D5C6A" w:rsidRDefault="008378AF" w:rsidP="0026539D">
      <w:pPr>
        <w:rPr>
          <w:rFonts w:ascii="Artifakt Element" w:hAnsi="Artifakt Element" w:cstheme="majorHAnsi"/>
        </w:rPr>
      </w:pPr>
    </w:p>
    <w:p w14:paraId="10F78CA0" w14:textId="56F3F7A1" w:rsidR="000C4C46" w:rsidRPr="001D5C6A" w:rsidRDefault="000C4C46" w:rsidP="0026539D">
      <w:pPr>
        <w:spacing w:after="120" w:line="259" w:lineRule="auto"/>
        <w:jc w:val="both"/>
        <w:rPr>
          <w:rFonts w:ascii="Artifakt Element" w:eastAsia="Calibri" w:hAnsi="Artifakt Element" w:cstheme="majorHAnsi"/>
          <w:sz w:val="20"/>
          <w:szCs w:val="20"/>
        </w:rPr>
      </w:pPr>
    </w:p>
    <w:p w14:paraId="1E39FB4E" w14:textId="31B3E9C6" w:rsidR="00DB4D90" w:rsidRPr="001D5C6A" w:rsidRDefault="00DB4D90" w:rsidP="0026539D">
      <w:pPr>
        <w:pStyle w:val="Titolo2"/>
        <w:rPr>
          <w:rFonts w:ascii="Artifakt Element" w:hAnsi="Artifakt Element" w:cstheme="majorHAnsi"/>
        </w:rPr>
      </w:pPr>
      <w:bookmarkStart w:id="12" w:name="_Toc158907224"/>
      <w:r w:rsidRPr="001D5C6A">
        <w:rPr>
          <w:rFonts w:ascii="Artifakt Element" w:hAnsi="Artifakt Element" w:cstheme="majorHAnsi"/>
        </w:rPr>
        <w:t>SPESE NON AMMISSIBILI</w:t>
      </w:r>
      <w:bookmarkEnd w:id="12"/>
    </w:p>
    <w:p w14:paraId="0B0FDD37" w14:textId="77777777" w:rsidR="00F42CB2" w:rsidRPr="001D5C6A" w:rsidRDefault="00F42CB2" w:rsidP="0026539D">
      <w:pPr>
        <w:pStyle w:val="CM23"/>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u w:val="single"/>
        </w:rPr>
        <w:t>Non saranno considerate in alcun caso ammissibili</w:t>
      </w:r>
      <w:r w:rsidRPr="001D5C6A">
        <w:rPr>
          <w:rFonts w:ascii="Artifakt Element" w:hAnsi="Artifakt Element" w:cstheme="majorHAnsi"/>
          <w:sz w:val="20"/>
          <w:szCs w:val="20"/>
        </w:rPr>
        <w:t xml:space="preserve"> al contributo: </w:t>
      </w:r>
    </w:p>
    <w:p w14:paraId="7AA64FBC" w14:textId="77777777" w:rsidR="00F42CB2" w:rsidRPr="001D5C6A" w:rsidRDefault="00F42CB2" w:rsidP="001A34B0">
      <w:pPr>
        <w:pStyle w:val="Default"/>
        <w:numPr>
          <w:ilvl w:val="0"/>
          <w:numId w:val="5"/>
        </w:numPr>
        <w:spacing w:line="276" w:lineRule="auto"/>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spese inerenti alla ristrutturazione/sistemazione interna degli immobili delle imprese del commercio;</w:t>
      </w:r>
    </w:p>
    <w:p w14:paraId="594DC772"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 xml:space="preserve">spese concernenti il pagamento di tasse, imposte, contributi; </w:t>
      </w:r>
    </w:p>
    <w:p w14:paraId="17E94CD7"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 xml:space="preserve">spese di tipo continuativo o periodico, quelle connesse al normale funzionamento dell’impresa oltre alle spese per l’acquisto di materiali di consumo e minuterie; </w:t>
      </w:r>
    </w:p>
    <w:p w14:paraId="6C358136"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lastRenderedPageBreak/>
        <w:t xml:space="preserve">spese per l’acquisto di beni usati; </w:t>
      </w:r>
    </w:p>
    <w:p w14:paraId="5BAADBCB"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 xml:space="preserve">rimborsi spese (vitto, alloggio, trasferimenti); </w:t>
      </w:r>
    </w:p>
    <w:p w14:paraId="44BED93B"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 xml:space="preserve">spese relative ai mezzi di trasporto; </w:t>
      </w:r>
    </w:p>
    <w:p w14:paraId="68A08825"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 xml:space="preserve">canoni per operazioni di leasing; </w:t>
      </w:r>
    </w:p>
    <w:p w14:paraId="7193D9DE"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di importo inferiore a 300 euro;</w:t>
      </w:r>
    </w:p>
    <w:p w14:paraId="5019FF1A"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 xml:space="preserve">qualsiasi forma di </w:t>
      </w:r>
      <w:proofErr w:type="spellStart"/>
      <w:r w:rsidRPr="001D5C6A">
        <w:rPr>
          <w:rFonts w:ascii="Artifakt Element" w:eastAsia="Calibri" w:hAnsi="Artifakt Element" w:cstheme="majorHAnsi"/>
          <w:color w:val="auto"/>
          <w:sz w:val="20"/>
          <w:szCs w:val="20"/>
        </w:rPr>
        <w:t>autofatturazione</w:t>
      </w:r>
      <w:proofErr w:type="spellEnd"/>
      <w:r w:rsidRPr="001D5C6A">
        <w:rPr>
          <w:rFonts w:ascii="Artifakt Element" w:eastAsia="Calibri" w:hAnsi="Artifakt Element" w:cstheme="majorHAnsi"/>
          <w:color w:val="auto"/>
          <w:sz w:val="20"/>
          <w:szCs w:val="20"/>
        </w:rPr>
        <w:t>;</w:t>
      </w:r>
    </w:p>
    <w:p w14:paraId="105C6031"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le spese fatturate da fornitori che si trovino con il cliente in rapporti di controllo, come definiti ai sensi dell’art. 2359 del c.c., o che abbiano in comune soci, amministratori o procuratori con poteri di rappresentanza;</w:t>
      </w:r>
    </w:p>
    <w:p w14:paraId="42E2DFD0" w14:textId="77777777"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pagamenti effettuati in contanti, con assegno circolare o tramite compensazione di qualsiasi tipo tra cliente e fornitore;</w:t>
      </w:r>
    </w:p>
    <w:p w14:paraId="14B10841" w14:textId="029F2746" w:rsidR="00F42CB2" w:rsidRPr="001D5C6A" w:rsidRDefault="00F42CB2" w:rsidP="001A34B0">
      <w:pPr>
        <w:pStyle w:val="Default"/>
        <w:numPr>
          <w:ilvl w:val="0"/>
          <w:numId w:val="4"/>
        </w:numPr>
        <w:spacing w:after="120" w:line="276" w:lineRule="auto"/>
        <w:contextualSpacing/>
        <w:jc w:val="both"/>
        <w:rPr>
          <w:rFonts w:ascii="Artifakt Element" w:eastAsia="Calibri" w:hAnsi="Artifakt Element" w:cstheme="majorHAnsi"/>
          <w:color w:val="auto"/>
          <w:sz w:val="20"/>
          <w:szCs w:val="20"/>
        </w:rPr>
      </w:pPr>
      <w:r w:rsidRPr="001D5C6A">
        <w:rPr>
          <w:rFonts w:ascii="Artifakt Element" w:eastAsia="Calibri" w:hAnsi="Artifakt Element" w:cstheme="majorHAnsi"/>
          <w:color w:val="auto"/>
          <w:sz w:val="20"/>
          <w:szCs w:val="20"/>
        </w:rPr>
        <w:t>lavori in economia;</w:t>
      </w:r>
    </w:p>
    <w:p w14:paraId="33545CF7" w14:textId="77777777" w:rsidR="00F42CB2" w:rsidRPr="001D5C6A" w:rsidRDefault="00F42CB2" w:rsidP="0026539D">
      <w:pPr>
        <w:autoSpaceDE w:val="0"/>
        <w:autoSpaceDN w:val="0"/>
        <w:adjustRightInd w:val="0"/>
        <w:spacing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Qualora gli interventi ammessi a contributo fossero destinatari anche di altri contributi o finanziamenti, questi, sommati al contributo del presente Bando, </w:t>
      </w:r>
      <w:r w:rsidRPr="001D5C6A">
        <w:rPr>
          <w:rFonts w:ascii="Artifakt Element" w:hAnsi="Artifakt Element" w:cstheme="majorHAnsi"/>
          <w:b/>
          <w:bCs/>
          <w:sz w:val="20"/>
          <w:szCs w:val="20"/>
        </w:rPr>
        <w:t>non possono superare il 100% della relativa spesa</w:t>
      </w:r>
      <w:r w:rsidRPr="001D5C6A">
        <w:rPr>
          <w:rFonts w:ascii="Artifakt Element" w:hAnsi="Artifakt Element" w:cstheme="majorHAnsi"/>
          <w:sz w:val="20"/>
          <w:szCs w:val="20"/>
        </w:rPr>
        <w:t xml:space="preserve">. </w:t>
      </w:r>
    </w:p>
    <w:p w14:paraId="5905CB42" w14:textId="2A146917" w:rsidR="000C4C46" w:rsidRPr="001D5C6A" w:rsidRDefault="000C4C46" w:rsidP="0026539D">
      <w:pPr>
        <w:pStyle w:val="Default"/>
        <w:spacing w:after="120"/>
        <w:ind w:left="720"/>
        <w:contextualSpacing/>
        <w:jc w:val="both"/>
        <w:rPr>
          <w:rFonts w:ascii="Artifakt Element" w:eastAsia="Calibri" w:hAnsi="Artifakt Element" w:cstheme="majorHAnsi"/>
          <w:color w:val="auto"/>
          <w:sz w:val="20"/>
          <w:szCs w:val="20"/>
        </w:rPr>
      </w:pPr>
    </w:p>
    <w:p w14:paraId="01AC04FB" w14:textId="4DDF709F" w:rsidR="00DB4D90" w:rsidRPr="001D5C6A" w:rsidRDefault="00E603C1" w:rsidP="0026539D">
      <w:pPr>
        <w:pStyle w:val="Titolo2"/>
        <w:rPr>
          <w:rFonts w:ascii="Artifakt Element" w:hAnsi="Artifakt Element" w:cstheme="majorHAnsi"/>
        </w:rPr>
      </w:pPr>
      <w:bookmarkStart w:id="13" w:name="_Toc158907225"/>
      <w:r w:rsidRPr="001D5C6A">
        <w:rPr>
          <w:rFonts w:ascii="Artifakt Element" w:hAnsi="Artifakt Element" w:cstheme="majorHAnsi"/>
        </w:rPr>
        <w:t xml:space="preserve">MODALITÀ DI </w:t>
      </w:r>
      <w:r w:rsidR="00DB4D90" w:rsidRPr="001D5C6A">
        <w:rPr>
          <w:rFonts w:ascii="Artifakt Element" w:hAnsi="Artifakt Element" w:cstheme="majorHAnsi"/>
        </w:rPr>
        <w:t>PRESENTAZIONE DELLE DOMANDE</w:t>
      </w:r>
      <w:bookmarkEnd w:id="13"/>
      <w:r w:rsidR="00DB4D90" w:rsidRPr="001D5C6A">
        <w:rPr>
          <w:rFonts w:ascii="Artifakt Element" w:hAnsi="Artifakt Element" w:cstheme="majorHAnsi"/>
        </w:rPr>
        <w:t xml:space="preserve"> </w:t>
      </w:r>
    </w:p>
    <w:p w14:paraId="15A49726" w14:textId="00CD6EF7" w:rsidR="005844AA" w:rsidRPr="001D5C6A" w:rsidRDefault="00D243C0"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Le domande dovranno essere presentate attraverso la compilazione della</w:t>
      </w:r>
      <w:r w:rsidR="000370BC" w:rsidRPr="001D5C6A">
        <w:rPr>
          <w:rFonts w:ascii="Artifakt Element" w:hAnsi="Artifakt Element" w:cstheme="majorHAnsi"/>
          <w:sz w:val="20"/>
          <w:szCs w:val="20"/>
        </w:rPr>
        <w:t xml:space="preserve"> istanza</w:t>
      </w:r>
      <w:r w:rsidRPr="001D5C6A">
        <w:rPr>
          <w:rFonts w:ascii="Artifakt Element" w:hAnsi="Artifakt Element" w:cstheme="majorHAnsi"/>
          <w:sz w:val="20"/>
          <w:szCs w:val="20"/>
        </w:rPr>
        <w:t xml:space="preserve"> mediante la procedura </w:t>
      </w:r>
      <w:r w:rsidR="00F20F71" w:rsidRPr="001D5C6A">
        <w:rPr>
          <w:rFonts w:ascii="Artifakt Element" w:hAnsi="Artifakt Element" w:cstheme="majorHAnsi"/>
          <w:sz w:val="20"/>
          <w:szCs w:val="20"/>
        </w:rPr>
        <w:t>indicata</w:t>
      </w:r>
      <w:r w:rsidRPr="001D5C6A">
        <w:rPr>
          <w:rFonts w:ascii="Artifakt Element" w:hAnsi="Artifakt Element" w:cstheme="majorHAnsi"/>
          <w:sz w:val="20"/>
          <w:szCs w:val="20"/>
        </w:rPr>
        <w:t xml:space="preserve"> sul sito </w:t>
      </w:r>
      <w:r w:rsidR="00C35F99" w:rsidRPr="001D5C6A">
        <w:rPr>
          <w:rFonts w:ascii="Artifakt Element" w:hAnsi="Artifakt Element" w:cstheme="majorHAnsi"/>
          <w:sz w:val="20"/>
          <w:szCs w:val="20"/>
        </w:rPr>
        <w:t>del</w:t>
      </w:r>
      <w:r w:rsidR="00323FA4" w:rsidRPr="001D5C6A">
        <w:rPr>
          <w:rFonts w:ascii="Artifakt Element" w:hAnsi="Artifakt Element" w:cstheme="majorHAnsi"/>
          <w:sz w:val="20"/>
          <w:szCs w:val="20"/>
        </w:rPr>
        <w:t xml:space="preserve"> Comune di </w:t>
      </w:r>
      <w:r w:rsidR="005F7DED">
        <w:rPr>
          <w:rFonts w:ascii="Artifakt Element" w:hAnsi="Artifakt Element" w:cstheme="majorHAnsi"/>
          <w:sz w:val="20"/>
          <w:szCs w:val="20"/>
        </w:rPr>
        <w:t>Romano Canavese</w:t>
      </w:r>
      <w:r w:rsidR="00323FA4" w:rsidRPr="001D5C6A">
        <w:rPr>
          <w:rFonts w:ascii="Artifakt Element" w:hAnsi="Artifakt Element" w:cstheme="majorHAnsi"/>
          <w:sz w:val="20"/>
          <w:szCs w:val="20"/>
        </w:rPr>
        <w:t xml:space="preserve">, in qualità di </w:t>
      </w:r>
      <w:r w:rsidR="005F7DED">
        <w:rPr>
          <w:rFonts w:ascii="Artifakt Element" w:hAnsi="Artifakt Element" w:cstheme="majorHAnsi"/>
          <w:sz w:val="20"/>
          <w:szCs w:val="20"/>
        </w:rPr>
        <w:t>Comune</w:t>
      </w:r>
      <w:r w:rsidR="00323FA4" w:rsidRPr="001D5C6A">
        <w:rPr>
          <w:rFonts w:ascii="Artifakt Element" w:hAnsi="Artifakt Element" w:cstheme="majorHAnsi"/>
          <w:sz w:val="20"/>
          <w:szCs w:val="20"/>
        </w:rPr>
        <w:t xml:space="preserve"> Capofila.</w:t>
      </w:r>
    </w:p>
    <w:p w14:paraId="65F0141C" w14:textId="77777777" w:rsidR="00323FA4" w:rsidRPr="001D5C6A" w:rsidRDefault="00323FA4"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60694456" w14:textId="696653AA"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Per la partecipazione al bando è necessario: </w:t>
      </w:r>
    </w:p>
    <w:p w14:paraId="416F737B" w14:textId="66473FFB" w:rsidR="005844AA" w:rsidRPr="001D5C6A" w:rsidRDefault="005844AA">
      <w:pPr>
        <w:pStyle w:val="Paragrafoelenco"/>
        <w:numPr>
          <w:ilvl w:val="0"/>
          <w:numId w:val="14"/>
        </w:num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compilare in ogni sua parte e firmare ove richiesto (firma autografa o digitale), pena esclusione, gli allegati al presente bando; </w:t>
      </w:r>
    </w:p>
    <w:p w14:paraId="2923311C" w14:textId="62D985D7" w:rsidR="005844AA" w:rsidRPr="001D5C6A" w:rsidRDefault="005844AA">
      <w:pPr>
        <w:pStyle w:val="Paragrafoelenco"/>
        <w:numPr>
          <w:ilvl w:val="0"/>
          <w:numId w:val="14"/>
        </w:num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allegare alla domanda copia di un documento di identità in corso di validità del legale rappresentante della società e copia del codice fiscale;</w:t>
      </w:r>
    </w:p>
    <w:p w14:paraId="60A0D79B" w14:textId="4DF07C32" w:rsidR="00F42CB2" w:rsidRPr="001D5C6A" w:rsidRDefault="00F42CB2"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Le informazioni che saranno riportate dagli operatori economici attraverso la compilazione dei campi previsti dal modulo telematico saranno rese nella forma di dichiarazione sostitutiva di certificazione/atto di notorietà ai sensi degli artt.46 e 47 del D.P.R. n. 445/2000 ed è soggetta alla responsabilità, anche penale, di cui agli artt. 75 e 76 dello stesso in caso di dichiarazioni mendaci.</w:t>
      </w:r>
    </w:p>
    <w:p w14:paraId="157C3059" w14:textId="77777777" w:rsidR="00F42CB2" w:rsidRPr="001D5C6A" w:rsidRDefault="00F42CB2"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324B1683" w14:textId="1C564598" w:rsidR="005F7DED" w:rsidRPr="00883AFC" w:rsidRDefault="005F7DED" w:rsidP="005F7DED">
      <w:pPr>
        <w:autoSpaceDE w:val="0"/>
        <w:autoSpaceDN w:val="0"/>
        <w:adjustRightInd w:val="0"/>
        <w:spacing w:after="120" w:line="276" w:lineRule="auto"/>
        <w:contextualSpacing/>
        <w:jc w:val="both"/>
        <w:rPr>
          <w:rFonts w:ascii="Artifakt Element" w:hAnsi="Artifakt Element" w:cstheme="majorHAnsi"/>
          <w:sz w:val="20"/>
          <w:szCs w:val="20"/>
        </w:rPr>
      </w:pPr>
      <w:r w:rsidRPr="00883AFC">
        <w:rPr>
          <w:rFonts w:ascii="Artifakt Element" w:hAnsi="Artifakt Element" w:cstheme="majorHAnsi"/>
          <w:sz w:val="20"/>
          <w:szCs w:val="20"/>
        </w:rPr>
        <w:t xml:space="preserve">Le domande dovranno essere presentate </w:t>
      </w:r>
      <w:r>
        <w:rPr>
          <w:rFonts w:ascii="Artifakt Element" w:hAnsi="Artifakt Element" w:cstheme="majorHAnsi"/>
          <w:sz w:val="20"/>
          <w:szCs w:val="20"/>
        </w:rPr>
        <w:t>a partire dall</w:t>
      </w:r>
      <w:r w:rsidRPr="00883AFC">
        <w:rPr>
          <w:rFonts w:ascii="Artifakt Element" w:hAnsi="Artifakt Element" w:cstheme="majorHAnsi"/>
          <w:sz w:val="20"/>
          <w:szCs w:val="20"/>
        </w:rPr>
        <w:t>e ore 1</w:t>
      </w:r>
      <w:r w:rsidR="00B7529C">
        <w:rPr>
          <w:rFonts w:ascii="Artifakt Element" w:hAnsi="Artifakt Element" w:cstheme="majorHAnsi"/>
          <w:sz w:val="20"/>
          <w:szCs w:val="20"/>
        </w:rPr>
        <w:t>0</w:t>
      </w:r>
      <w:r w:rsidRPr="00883AFC">
        <w:rPr>
          <w:rFonts w:ascii="Artifakt Element" w:hAnsi="Artifakt Element" w:cstheme="majorHAnsi"/>
          <w:sz w:val="20"/>
          <w:szCs w:val="20"/>
        </w:rPr>
        <w:t>:00 del giorno</w:t>
      </w:r>
      <w:r w:rsidR="00B7529C">
        <w:rPr>
          <w:rFonts w:ascii="Artifakt Element" w:hAnsi="Artifakt Element" w:cstheme="majorHAnsi"/>
          <w:sz w:val="20"/>
          <w:szCs w:val="20"/>
        </w:rPr>
        <w:t xml:space="preserve"> lunedì 27 maggio</w:t>
      </w:r>
      <w:bookmarkStart w:id="14" w:name="_Hlk114668803"/>
      <w:r>
        <w:rPr>
          <w:rFonts w:ascii="Artifakt Element" w:hAnsi="Artifakt Element" w:cstheme="majorHAnsi"/>
          <w:sz w:val="20"/>
          <w:szCs w:val="20"/>
        </w:rPr>
        <w:t xml:space="preserve"> </w:t>
      </w:r>
      <w:r w:rsidRPr="00883AFC">
        <w:rPr>
          <w:rFonts w:ascii="Artifakt Element" w:hAnsi="Artifakt Element" w:cstheme="majorHAnsi"/>
          <w:sz w:val="20"/>
          <w:szCs w:val="20"/>
        </w:rPr>
        <w:t>2024</w:t>
      </w:r>
      <w:bookmarkEnd w:id="14"/>
      <w:r>
        <w:rPr>
          <w:rFonts w:ascii="Artifakt Element" w:hAnsi="Artifakt Element" w:cstheme="majorHAnsi"/>
          <w:sz w:val="20"/>
          <w:szCs w:val="20"/>
        </w:rPr>
        <w:t xml:space="preserve"> e non oltre le ore </w:t>
      </w:r>
      <w:r w:rsidR="00B7529C">
        <w:rPr>
          <w:rFonts w:ascii="Artifakt Element" w:hAnsi="Artifakt Element" w:cstheme="majorHAnsi"/>
          <w:sz w:val="20"/>
          <w:szCs w:val="20"/>
        </w:rPr>
        <w:t>23</w:t>
      </w:r>
      <w:r>
        <w:rPr>
          <w:rFonts w:ascii="Artifakt Element" w:hAnsi="Artifakt Element" w:cstheme="majorHAnsi"/>
          <w:sz w:val="20"/>
          <w:szCs w:val="20"/>
        </w:rPr>
        <w:t>.</w:t>
      </w:r>
      <w:r w:rsidR="00B7529C">
        <w:rPr>
          <w:rFonts w:ascii="Artifakt Element" w:hAnsi="Artifakt Element" w:cstheme="majorHAnsi"/>
          <w:sz w:val="20"/>
          <w:szCs w:val="20"/>
        </w:rPr>
        <w:t>59</w:t>
      </w:r>
      <w:r>
        <w:rPr>
          <w:rFonts w:ascii="Artifakt Element" w:hAnsi="Artifakt Element" w:cstheme="majorHAnsi"/>
          <w:sz w:val="20"/>
          <w:szCs w:val="20"/>
        </w:rPr>
        <w:t xml:space="preserve"> del giorno</w:t>
      </w:r>
      <w:r w:rsidR="00B7529C">
        <w:rPr>
          <w:rFonts w:ascii="Artifakt Element" w:hAnsi="Artifakt Element" w:cstheme="majorHAnsi"/>
          <w:sz w:val="20"/>
          <w:szCs w:val="20"/>
        </w:rPr>
        <w:t xml:space="preserve"> lunedì 24 giugno 2024</w:t>
      </w:r>
      <w:r w:rsidRPr="00883AFC">
        <w:rPr>
          <w:rFonts w:ascii="Artifakt Element" w:hAnsi="Artifakt Element" w:cstheme="majorHAnsi"/>
          <w:sz w:val="20"/>
          <w:szCs w:val="20"/>
        </w:rPr>
        <w:t xml:space="preserve">. </w:t>
      </w:r>
    </w:p>
    <w:p w14:paraId="2255388C" w14:textId="77777777" w:rsidR="00C35F99" w:rsidRPr="001D5C6A" w:rsidRDefault="00C35F99"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24681B51" w14:textId="7C068CD1"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b/>
          <w:bCs/>
          <w:sz w:val="20"/>
          <w:szCs w:val="20"/>
        </w:rPr>
      </w:pPr>
      <w:r w:rsidRPr="001D5C6A">
        <w:rPr>
          <w:rFonts w:ascii="Artifakt Element" w:hAnsi="Artifakt Element" w:cstheme="majorHAnsi"/>
          <w:sz w:val="20"/>
          <w:szCs w:val="20"/>
        </w:rPr>
        <w:t>Le domande pervenute oltre il termine massimo previsto e su indicato non verranno ammesse.</w:t>
      </w:r>
    </w:p>
    <w:p w14:paraId="58579468" w14:textId="48ECC479" w:rsidR="00F42CB2" w:rsidRPr="001D5C6A" w:rsidRDefault="00F42CB2" w:rsidP="0026539D">
      <w:pPr>
        <w:autoSpaceDE w:val="0"/>
        <w:autoSpaceDN w:val="0"/>
        <w:adjustRightInd w:val="0"/>
        <w:spacing w:after="120" w:line="276" w:lineRule="auto"/>
        <w:contextualSpacing/>
        <w:jc w:val="both"/>
        <w:rPr>
          <w:rFonts w:ascii="Artifakt Element" w:hAnsi="Artifakt Element" w:cstheme="majorHAnsi"/>
          <w:b/>
          <w:bCs/>
          <w:sz w:val="20"/>
          <w:szCs w:val="20"/>
        </w:rPr>
      </w:pPr>
    </w:p>
    <w:p w14:paraId="4AC44A7F" w14:textId="6DF77335"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La presentazione della domanda avviene </w:t>
      </w:r>
      <w:r w:rsidR="00357B7F" w:rsidRPr="001D5C6A">
        <w:rPr>
          <w:rFonts w:ascii="Artifakt Element" w:hAnsi="Artifakt Element" w:cstheme="majorHAnsi"/>
          <w:sz w:val="20"/>
          <w:szCs w:val="20"/>
        </w:rPr>
        <w:t xml:space="preserve">tramite posta elettronica certificata </w:t>
      </w:r>
      <w:r w:rsidR="00B7529C">
        <w:rPr>
          <w:rFonts w:ascii="Artifakt Element" w:hAnsi="Artifakt Element" w:cstheme="majorHAnsi"/>
          <w:sz w:val="20"/>
          <w:szCs w:val="20"/>
        </w:rPr>
        <w:t xml:space="preserve">all’indirizzo PEC </w:t>
      </w:r>
      <w:r w:rsidR="00B7529C" w:rsidRPr="00B7529C">
        <w:rPr>
          <w:rFonts w:ascii="Artifakt Element" w:hAnsi="Artifakt Element" w:cstheme="majorHAnsi"/>
          <w:sz w:val="20"/>
          <w:szCs w:val="20"/>
        </w:rPr>
        <w:t>romanocanavese@postemailcertificata.it</w:t>
      </w:r>
      <w:r w:rsidR="00B7529C">
        <w:rPr>
          <w:rFonts w:ascii="Artifakt Element" w:hAnsi="Artifakt Element" w:cstheme="majorHAnsi"/>
          <w:sz w:val="20"/>
          <w:szCs w:val="20"/>
        </w:rPr>
        <w:t xml:space="preserve"> o all’Ufficio Protocollo del Comune di Romano Canavese dal lunedì al venerdì dalle ore 8:30 alle ore 12:30.</w:t>
      </w:r>
    </w:p>
    <w:p w14:paraId="676ABB48" w14:textId="77777777"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049FAE7F" w14:textId="5201BCB4"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La domanda può essere presentata con delega firmata dai legali rappresentanti delle imprese ubicate nel Distretto, da commercialisti/consulenti o dalle associazioni imprenditoriali per conto dei loro associati</w:t>
      </w:r>
      <w:r w:rsidR="00357B7F" w:rsidRPr="001D5C6A">
        <w:rPr>
          <w:rFonts w:ascii="Artifakt Element" w:hAnsi="Artifakt Element" w:cstheme="majorHAnsi"/>
          <w:sz w:val="20"/>
          <w:szCs w:val="20"/>
        </w:rPr>
        <w:t>, tramite apposito modello di delega allegato al presente bando.</w:t>
      </w:r>
    </w:p>
    <w:p w14:paraId="6DE112B0" w14:textId="77777777"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0B2DC993" w14:textId="3A9E1DAD" w:rsidR="005F7DED" w:rsidRPr="002A7825" w:rsidRDefault="005F7DED" w:rsidP="005F7DED">
      <w:pPr>
        <w:autoSpaceDE w:val="0"/>
        <w:autoSpaceDN w:val="0"/>
        <w:adjustRightInd w:val="0"/>
        <w:spacing w:after="120" w:line="276" w:lineRule="auto"/>
        <w:contextualSpacing/>
        <w:jc w:val="both"/>
        <w:rPr>
          <w:rFonts w:ascii="Artifakt Element" w:hAnsi="Artifakt Element" w:cstheme="majorHAnsi"/>
          <w:sz w:val="20"/>
          <w:szCs w:val="20"/>
        </w:rPr>
      </w:pPr>
      <w:r w:rsidRPr="002A7825">
        <w:rPr>
          <w:rFonts w:ascii="Artifakt Element" w:hAnsi="Artifakt Element" w:cstheme="majorHAnsi"/>
          <w:sz w:val="20"/>
          <w:szCs w:val="20"/>
        </w:rPr>
        <w:t>Farà fede quale data di ricevimento, l’attestazione temporale risultante dalla ricevuta di consegna rilasciata dalla PEC</w:t>
      </w:r>
      <w:r w:rsidR="00B7529C">
        <w:rPr>
          <w:rFonts w:ascii="Artifakt Element" w:hAnsi="Artifakt Element" w:cstheme="majorHAnsi"/>
          <w:sz w:val="20"/>
          <w:szCs w:val="20"/>
        </w:rPr>
        <w:t xml:space="preserve"> o dell’Ufficio Protocollo.</w:t>
      </w:r>
    </w:p>
    <w:p w14:paraId="0A4BA1C1" w14:textId="77777777" w:rsidR="005844AA" w:rsidRPr="001D5C6A" w:rsidRDefault="005844AA"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22AFCB62" w14:textId="3A6707D6" w:rsidR="007B20FE" w:rsidRPr="001D5C6A" w:rsidRDefault="005844AA" w:rsidP="0026539D">
      <w:pPr>
        <w:autoSpaceDE w:val="0"/>
        <w:autoSpaceDN w:val="0"/>
        <w:adjustRightInd w:val="0"/>
        <w:spacing w:after="120" w:line="276" w:lineRule="auto"/>
        <w:contextualSpacing/>
        <w:jc w:val="both"/>
        <w:rPr>
          <w:rFonts w:ascii="Artifakt Element" w:hAnsi="Artifakt Element" w:cstheme="majorHAnsi"/>
          <w:b/>
          <w:bCs/>
          <w:sz w:val="20"/>
          <w:szCs w:val="20"/>
        </w:rPr>
      </w:pPr>
      <w:r w:rsidRPr="001D5C6A">
        <w:rPr>
          <w:rFonts w:ascii="Artifakt Element" w:hAnsi="Artifakt Element" w:cstheme="majorHAnsi"/>
          <w:b/>
          <w:bCs/>
          <w:sz w:val="20"/>
          <w:szCs w:val="20"/>
        </w:rPr>
        <w:t xml:space="preserve">Ogni </w:t>
      </w:r>
      <w:r w:rsidR="007B20FE" w:rsidRPr="001D5C6A">
        <w:rPr>
          <w:rFonts w:ascii="Artifakt Element" w:hAnsi="Artifakt Element" w:cstheme="majorHAnsi"/>
          <w:b/>
          <w:bCs/>
          <w:sz w:val="20"/>
          <w:szCs w:val="20"/>
        </w:rPr>
        <w:t>P. IVA ricadente tra i soggetti beneficiar</w:t>
      </w:r>
      <w:r w:rsidR="00C35F99" w:rsidRPr="001D5C6A">
        <w:rPr>
          <w:rFonts w:ascii="Artifakt Element" w:hAnsi="Artifakt Element" w:cstheme="majorHAnsi"/>
          <w:b/>
          <w:bCs/>
          <w:sz w:val="20"/>
          <w:szCs w:val="20"/>
        </w:rPr>
        <w:t>i</w:t>
      </w:r>
      <w:r w:rsidR="007B20FE" w:rsidRPr="001D5C6A">
        <w:rPr>
          <w:rFonts w:ascii="Artifakt Element" w:hAnsi="Artifakt Element" w:cstheme="majorHAnsi"/>
          <w:b/>
          <w:bCs/>
          <w:sz w:val="20"/>
          <w:szCs w:val="20"/>
        </w:rPr>
        <w:t xml:space="preserve"> può presentare una sola domanda di contributo, anche riferita a più unità locali insediate nel territorio del Distretto del Commercio</w:t>
      </w:r>
    </w:p>
    <w:p w14:paraId="0123CDB7" w14:textId="77777777" w:rsidR="007B20FE" w:rsidRDefault="007B20FE" w:rsidP="0026539D">
      <w:pPr>
        <w:autoSpaceDE w:val="0"/>
        <w:autoSpaceDN w:val="0"/>
        <w:adjustRightInd w:val="0"/>
        <w:spacing w:after="120" w:line="276" w:lineRule="auto"/>
        <w:contextualSpacing/>
        <w:jc w:val="both"/>
        <w:rPr>
          <w:rFonts w:ascii="Artifakt Element" w:hAnsi="Artifakt Element" w:cstheme="majorHAnsi"/>
          <w:b/>
          <w:bCs/>
          <w:sz w:val="20"/>
          <w:szCs w:val="20"/>
        </w:rPr>
      </w:pPr>
    </w:p>
    <w:p w14:paraId="2DD9E990" w14:textId="77777777" w:rsidR="005F7DED" w:rsidRPr="008124A2" w:rsidRDefault="005F7DED" w:rsidP="005F7DED">
      <w:pPr>
        <w:pStyle w:val="Default"/>
        <w:spacing w:line="276" w:lineRule="auto"/>
        <w:jc w:val="both"/>
        <w:rPr>
          <w:rFonts w:ascii="Artifakt Element" w:hAnsi="Artifakt Element" w:cstheme="majorHAnsi"/>
          <w:color w:val="auto"/>
          <w:sz w:val="20"/>
          <w:szCs w:val="20"/>
        </w:rPr>
      </w:pPr>
      <w:r w:rsidRPr="008124A2">
        <w:rPr>
          <w:rFonts w:ascii="Artifakt Element" w:hAnsi="Artifakt Element" w:cstheme="majorHAnsi"/>
          <w:color w:val="auto"/>
          <w:sz w:val="20"/>
          <w:szCs w:val="20"/>
        </w:rPr>
        <w:lastRenderedPageBreak/>
        <w:t xml:space="preserve">In fase di presentazione della domanda è obbligatorio allegare i preventivi di spesa e la Dichiarazione </w:t>
      </w:r>
      <w:r w:rsidRPr="008124A2">
        <w:rPr>
          <w:rFonts w:ascii="Artifakt Element" w:hAnsi="Artifakt Element" w:cstheme="majorHAnsi"/>
          <w:i/>
          <w:iCs/>
          <w:color w:val="auto"/>
          <w:sz w:val="20"/>
          <w:szCs w:val="20"/>
        </w:rPr>
        <w:t xml:space="preserve">de </w:t>
      </w:r>
      <w:proofErr w:type="spellStart"/>
      <w:r w:rsidRPr="008124A2">
        <w:rPr>
          <w:rFonts w:ascii="Artifakt Element" w:hAnsi="Artifakt Element" w:cstheme="majorHAnsi"/>
          <w:i/>
          <w:iCs/>
          <w:color w:val="auto"/>
          <w:sz w:val="20"/>
          <w:szCs w:val="20"/>
        </w:rPr>
        <w:t>minimis</w:t>
      </w:r>
      <w:proofErr w:type="spellEnd"/>
      <w:r w:rsidRPr="008124A2">
        <w:rPr>
          <w:rFonts w:ascii="Artifakt Element" w:hAnsi="Artifakt Element" w:cstheme="majorHAnsi"/>
          <w:color w:val="auto"/>
          <w:sz w:val="20"/>
          <w:szCs w:val="20"/>
        </w:rPr>
        <w:t xml:space="preserve"> e la Dichiarazione Antimafia, pena esclusione.</w:t>
      </w:r>
    </w:p>
    <w:p w14:paraId="2A5F8765" w14:textId="77777777" w:rsidR="005F7DED" w:rsidRPr="001D5C6A" w:rsidRDefault="005F7DED" w:rsidP="0026539D">
      <w:pPr>
        <w:autoSpaceDE w:val="0"/>
        <w:autoSpaceDN w:val="0"/>
        <w:adjustRightInd w:val="0"/>
        <w:spacing w:after="120" w:line="276" w:lineRule="auto"/>
        <w:contextualSpacing/>
        <w:jc w:val="both"/>
        <w:rPr>
          <w:rFonts w:ascii="Artifakt Element" w:hAnsi="Artifakt Element" w:cstheme="majorHAnsi"/>
          <w:b/>
          <w:bCs/>
          <w:sz w:val="20"/>
          <w:szCs w:val="20"/>
        </w:rPr>
      </w:pPr>
    </w:p>
    <w:p w14:paraId="52D252EC" w14:textId="77777777" w:rsidR="00E2527C" w:rsidRPr="001D5C6A" w:rsidRDefault="00E2527C"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125A7FC8" w14:textId="5DFD4D2B" w:rsidR="007847BF" w:rsidRPr="001D5C6A" w:rsidRDefault="007847BF" w:rsidP="007847BF">
      <w:pPr>
        <w:pStyle w:val="Titolo2"/>
        <w:rPr>
          <w:rFonts w:ascii="Artifakt Element" w:hAnsi="Artifakt Element" w:cstheme="majorHAnsi"/>
        </w:rPr>
      </w:pPr>
      <w:bookmarkStart w:id="15" w:name="_Toc158907226"/>
      <w:r w:rsidRPr="001D5C6A">
        <w:rPr>
          <w:rFonts w:ascii="Artifakt Element" w:hAnsi="Artifakt Element" w:cstheme="majorHAnsi"/>
        </w:rPr>
        <w:t>PROCEDURA: ISTRUTTORIA DELLA DOMANDA E CONCESSIONE CONTRIBUTI</w:t>
      </w:r>
      <w:bookmarkEnd w:id="15"/>
      <w:r w:rsidRPr="001D5C6A">
        <w:rPr>
          <w:rFonts w:ascii="Artifakt Element" w:hAnsi="Artifakt Element" w:cstheme="majorHAnsi"/>
        </w:rPr>
        <w:t xml:space="preserve"> </w:t>
      </w:r>
    </w:p>
    <w:p w14:paraId="34E4E217" w14:textId="04AE0C53" w:rsidR="007847BF" w:rsidRPr="001D5C6A" w:rsidRDefault="007847BF" w:rsidP="007847BF">
      <w:pPr>
        <w:pStyle w:val="Default"/>
        <w:spacing w:line="276" w:lineRule="auto"/>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Il contributo è concesso sulla base di una </w:t>
      </w:r>
      <w:r w:rsidRPr="001D5C6A">
        <w:rPr>
          <w:rFonts w:ascii="Artifakt Element" w:hAnsi="Artifakt Element" w:cstheme="majorHAnsi"/>
          <w:b/>
          <w:bCs/>
          <w:color w:val="auto"/>
          <w:sz w:val="20"/>
          <w:szCs w:val="20"/>
        </w:rPr>
        <w:t>procedura di ricezione delle domande a sportello</w:t>
      </w:r>
      <w:r w:rsidRPr="001D5C6A">
        <w:rPr>
          <w:rFonts w:ascii="Artifakt Element" w:hAnsi="Artifakt Element" w:cstheme="majorHAnsi"/>
          <w:color w:val="auto"/>
          <w:sz w:val="20"/>
          <w:szCs w:val="20"/>
        </w:rPr>
        <w:t>.</w:t>
      </w:r>
    </w:p>
    <w:p w14:paraId="40A9B957" w14:textId="77777777" w:rsidR="003D7D58" w:rsidRPr="001D5C6A" w:rsidRDefault="003D7D58" w:rsidP="007847BF">
      <w:pPr>
        <w:autoSpaceDE w:val="0"/>
        <w:autoSpaceDN w:val="0"/>
        <w:adjustRightInd w:val="0"/>
        <w:spacing w:line="276" w:lineRule="auto"/>
        <w:contextualSpacing/>
        <w:jc w:val="both"/>
        <w:rPr>
          <w:rFonts w:ascii="Artifakt Element" w:hAnsi="Artifakt Element" w:cstheme="majorHAnsi"/>
          <w:sz w:val="20"/>
          <w:szCs w:val="20"/>
        </w:rPr>
      </w:pPr>
    </w:p>
    <w:p w14:paraId="6B024F15" w14:textId="00D60220" w:rsidR="003D7D58" w:rsidRPr="001D5C6A" w:rsidRDefault="003D7D58" w:rsidP="003D7D58">
      <w:pPr>
        <w:autoSpaceDE w:val="0"/>
        <w:autoSpaceDN w:val="0"/>
        <w:adjustRightInd w:val="0"/>
        <w:spacing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La graduatoria verrà stilata, nel rispetto dei criteri generali del bando, secondo l’ordine cronologico di </w:t>
      </w:r>
      <w:r w:rsidR="00004084" w:rsidRPr="001D5C6A">
        <w:rPr>
          <w:rFonts w:ascii="Artifakt Element" w:hAnsi="Artifakt Element" w:cstheme="majorHAnsi"/>
          <w:sz w:val="20"/>
          <w:szCs w:val="20"/>
        </w:rPr>
        <w:t>ricezione al protocollo del</w:t>
      </w:r>
      <w:r w:rsidR="00323FA4" w:rsidRPr="001D5C6A">
        <w:rPr>
          <w:rFonts w:ascii="Artifakt Element" w:hAnsi="Artifakt Element" w:cstheme="majorHAnsi"/>
          <w:sz w:val="20"/>
          <w:szCs w:val="20"/>
        </w:rPr>
        <w:t xml:space="preserve"> Comune di </w:t>
      </w:r>
      <w:r w:rsidR="005F7DED">
        <w:rPr>
          <w:rFonts w:ascii="Artifakt Element" w:hAnsi="Artifakt Element" w:cstheme="majorHAnsi"/>
          <w:sz w:val="20"/>
          <w:szCs w:val="20"/>
        </w:rPr>
        <w:t>Romano Canavese</w:t>
      </w:r>
      <w:r w:rsidR="00323FA4" w:rsidRPr="001D5C6A">
        <w:rPr>
          <w:rFonts w:ascii="Artifakt Element" w:hAnsi="Artifakt Element" w:cstheme="majorHAnsi"/>
          <w:sz w:val="20"/>
          <w:szCs w:val="20"/>
        </w:rPr>
        <w:t>, in qualità di Ente capofila del Distretto,</w:t>
      </w:r>
      <w:r w:rsidRPr="001D5C6A">
        <w:rPr>
          <w:rFonts w:ascii="Artifakt Element" w:hAnsi="Artifakt Element" w:cstheme="majorHAnsi"/>
          <w:sz w:val="20"/>
          <w:szCs w:val="20"/>
        </w:rPr>
        <w:t xml:space="preserve"> purché pervenuta entro i termini previsti al</w:t>
      </w:r>
      <w:r w:rsidR="005F7DED">
        <w:rPr>
          <w:rFonts w:ascii="Artifakt Element" w:hAnsi="Artifakt Element" w:cstheme="majorHAnsi"/>
          <w:sz w:val="20"/>
          <w:szCs w:val="20"/>
        </w:rPr>
        <w:t xml:space="preserve"> punto</w:t>
      </w:r>
      <w:r w:rsidRPr="001D5C6A">
        <w:rPr>
          <w:rFonts w:ascii="Artifakt Element" w:hAnsi="Artifakt Element" w:cstheme="majorHAnsi"/>
          <w:sz w:val="20"/>
          <w:szCs w:val="20"/>
        </w:rPr>
        <w:t xml:space="preserve"> 11.</w:t>
      </w:r>
    </w:p>
    <w:p w14:paraId="1FDA05F4" w14:textId="77777777" w:rsidR="003D7D58" w:rsidRPr="001D5C6A" w:rsidRDefault="003D7D58" w:rsidP="003D7D58">
      <w:pPr>
        <w:autoSpaceDE w:val="0"/>
        <w:autoSpaceDN w:val="0"/>
        <w:adjustRightInd w:val="0"/>
        <w:spacing w:line="276" w:lineRule="auto"/>
        <w:contextualSpacing/>
        <w:jc w:val="both"/>
        <w:rPr>
          <w:rFonts w:ascii="Artifakt Element" w:hAnsi="Artifakt Element" w:cstheme="majorHAnsi"/>
          <w:sz w:val="20"/>
          <w:szCs w:val="20"/>
        </w:rPr>
      </w:pPr>
    </w:p>
    <w:p w14:paraId="39F245E3" w14:textId="23E1AE16" w:rsidR="005F7DED" w:rsidRDefault="00323FA4" w:rsidP="003D7D58">
      <w:pPr>
        <w:autoSpaceDE w:val="0"/>
        <w:autoSpaceDN w:val="0"/>
        <w:adjustRightInd w:val="0"/>
        <w:spacing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Si ricorda che i comuni facenti parte del Distretto del Commercio sono: </w:t>
      </w:r>
      <w:r w:rsidR="005F7DED" w:rsidRPr="005F7DED">
        <w:rPr>
          <w:rFonts w:ascii="Artifakt Element" w:hAnsi="Artifakt Element" w:cstheme="majorHAnsi"/>
          <w:b/>
          <w:bCs/>
          <w:sz w:val="20"/>
          <w:szCs w:val="20"/>
        </w:rPr>
        <w:t>Romano Canavese (ente capofila), Mercenasco, Perosa Canavese, Scarmagno, Strambino</w:t>
      </w:r>
      <w:r w:rsidR="005F7DED">
        <w:rPr>
          <w:rFonts w:ascii="Artifakt Element" w:hAnsi="Artifakt Element" w:cstheme="majorHAnsi"/>
          <w:b/>
          <w:bCs/>
          <w:sz w:val="20"/>
          <w:szCs w:val="20"/>
        </w:rPr>
        <w:t>.</w:t>
      </w:r>
    </w:p>
    <w:p w14:paraId="106E1FAC" w14:textId="77777777" w:rsidR="00963AB9" w:rsidRPr="001D5C6A" w:rsidRDefault="00963AB9" w:rsidP="003D7D58">
      <w:pPr>
        <w:autoSpaceDE w:val="0"/>
        <w:autoSpaceDN w:val="0"/>
        <w:adjustRightInd w:val="0"/>
        <w:spacing w:line="276" w:lineRule="auto"/>
        <w:contextualSpacing/>
        <w:jc w:val="both"/>
        <w:rPr>
          <w:rFonts w:ascii="Artifakt Element" w:hAnsi="Artifakt Element" w:cstheme="majorHAnsi"/>
          <w:sz w:val="20"/>
          <w:szCs w:val="20"/>
        </w:rPr>
      </w:pPr>
    </w:p>
    <w:p w14:paraId="7A5BEEE7" w14:textId="77777777" w:rsidR="007847BF" w:rsidRPr="001D5C6A" w:rsidRDefault="007847BF" w:rsidP="007847BF">
      <w:pPr>
        <w:pStyle w:val="Default"/>
        <w:spacing w:line="276" w:lineRule="auto"/>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L’istruttoria di ammissibilità formale delle domande sarà condotta da una Commissione di Valutazione definita dai partner di primo livello e sarà finalizzata alla verifica dei seguenti aspetti e requisiti: </w:t>
      </w:r>
    </w:p>
    <w:p w14:paraId="6FF87A0E" w14:textId="77777777" w:rsidR="004C3E16" w:rsidRPr="001D5C6A" w:rsidRDefault="004C3E16" w:rsidP="007847BF">
      <w:pPr>
        <w:pStyle w:val="Default"/>
        <w:spacing w:line="276" w:lineRule="auto"/>
        <w:jc w:val="both"/>
        <w:rPr>
          <w:rFonts w:ascii="Artifakt Element" w:hAnsi="Artifakt Element" w:cstheme="majorHAnsi"/>
          <w:color w:val="auto"/>
          <w:sz w:val="20"/>
          <w:szCs w:val="20"/>
        </w:rPr>
      </w:pPr>
    </w:p>
    <w:p w14:paraId="33E91A91" w14:textId="77777777" w:rsidR="007847BF" w:rsidRPr="001D5C6A" w:rsidRDefault="007847BF" w:rsidP="007847BF">
      <w:pPr>
        <w:pStyle w:val="Default"/>
        <w:numPr>
          <w:ilvl w:val="0"/>
          <w:numId w:val="15"/>
        </w:numPr>
        <w:spacing w:after="83" w:line="276" w:lineRule="auto"/>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rispetto dei termini per l’inoltro della domanda; </w:t>
      </w:r>
    </w:p>
    <w:p w14:paraId="10ACEFE4" w14:textId="77777777" w:rsidR="007847BF" w:rsidRPr="001D5C6A" w:rsidRDefault="007847BF" w:rsidP="007847BF">
      <w:pPr>
        <w:pStyle w:val="Default"/>
        <w:numPr>
          <w:ilvl w:val="0"/>
          <w:numId w:val="15"/>
        </w:numPr>
        <w:spacing w:after="83" w:line="276" w:lineRule="auto"/>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regolarità formale della documentazione prodotta e sua conformità rispetto a quanto richiesto dal bando; </w:t>
      </w:r>
    </w:p>
    <w:p w14:paraId="557BAEAE" w14:textId="77777777" w:rsidR="007847BF" w:rsidRPr="001D5C6A" w:rsidRDefault="007847BF" w:rsidP="007847BF">
      <w:pPr>
        <w:pStyle w:val="Default"/>
        <w:numPr>
          <w:ilvl w:val="0"/>
          <w:numId w:val="15"/>
        </w:numPr>
        <w:spacing w:line="276" w:lineRule="auto"/>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sussistenza dei requisiti di ammissibilità soggettivi e oggettivi previsti dal bando. </w:t>
      </w:r>
    </w:p>
    <w:p w14:paraId="7BF7AB06" w14:textId="77777777" w:rsidR="007847BF" w:rsidRPr="001D5C6A" w:rsidRDefault="007847BF" w:rsidP="007847BF">
      <w:pPr>
        <w:autoSpaceDE w:val="0"/>
        <w:autoSpaceDN w:val="0"/>
        <w:adjustRightInd w:val="0"/>
        <w:spacing w:after="120" w:line="276" w:lineRule="auto"/>
        <w:contextualSpacing/>
        <w:jc w:val="both"/>
        <w:rPr>
          <w:rFonts w:ascii="Artifakt Element" w:hAnsi="Artifakt Element" w:cstheme="majorHAnsi"/>
          <w:sz w:val="20"/>
          <w:szCs w:val="20"/>
        </w:rPr>
      </w:pPr>
    </w:p>
    <w:p w14:paraId="066C5AAA" w14:textId="77777777" w:rsidR="00004084" w:rsidRPr="001D5C6A" w:rsidRDefault="00004084" w:rsidP="00004084">
      <w:pPr>
        <w:autoSpaceDE w:val="0"/>
        <w:autoSpaceDN w:val="0"/>
        <w:adjustRightInd w:val="0"/>
        <w:spacing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Le domande saranno sottoposte alla Commissione di Valutazione, che ne valuterà l’ammissione formale ed entro trenta giorni dal termine per la presentazione delle domande definirà una graduatoria per l’assegnazione del contributo. </w:t>
      </w:r>
    </w:p>
    <w:p w14:paraId="421D4808" w14:textId="77777777" w:rsidR="007847BF" w:rsidRPr="001D5C6A" w:rsidRDefault="007847BF" w:rsidP="007847BF">
      <w:pPr>
        <w:autoSpaceDE w:val="0"/>
        <w:autoSpaceDN w:val="0"/>
        <w:adjustRightInd w:val="0"/>
        <w:spacing w:after="120" w:line="276" w:lineRule="auto"/>
        <w:contextualSpacing/>
        <w:jc w:val="both"/>
        <w:rPr>
          <w:rFonts w:ascii="Artifakt Element" w:hAnsi="Artifakt Element" w:cstheme="majorHAnsi"/>
          <w:sz w:val="20"/>
          <w:szCs w:val="20"/>
        </w:rPr>
      </w:pPr>
    </w:p>
    <w:p w14:paraId="78611F8A" w14:textId="1EEBEE80" w:rsidR="007847BF" w:rsidRDefault="007847BF" w:rsidP="007847BF">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Il termine massimo per la pubblicazione della graduatoria è fissato a</w:t>
      </w:r>
      <w:r w:rsidR="00B7529C">
        <w:rPr>
          <w:rFonts w:ascii="Artifakt Element" w:hAnsi="Artifakt Element" w:cstheme="majorHAnsi"/>
          <w:sz w:val="20"/>
          <w:szCs w:val="20"/>
        </w:rPr>
        <w:t>l 26 luglio 2024</w:t>
      </w:r>
      <w:r w:rsidR="00004084" w:rsidRPr="001D5C6A">
        <w:rPr>
          <w:rFonts w:ascii="Artifakt Element" w:hAnsi="Artifakt Element" w:cstheme="majorHAnsi"/>
          <w:sz w:val="20"/>
          <w:szCs w:val="20"/>
        </w:rPr>
        <w:t>.</w:t>
      </w:r>
    </w:p>
    <w:p w14:paraId="1A1BFB7E" w14:textId="77777777" w:rsidR="00B7529C" w:rsidRPr="001D5C6A" w:rsidRDefault="00B7529C" w:rsidP="007847BF">
      <w:pPr>
        <w:autoSpaceDE w:val="0"/>
        <w:autoSpaceDN w:val="0"/>
        <w:adjustRightInd w:val="0"/>
        <w:spacing w:after="120" w:line="276" w:lineRule="auto"/>
        <w:contextualSpacing/>
        <w:jc w:val="both"/>
        <w:rPr>
          <w:rFonts w:ascii="Artifakt Element" w:hAnsi="Artifakt Element" w:cstheme="majorHAnsi"/>
          <w:sz w:val="20"/>
          <w:szCs w:val="20"/>
        </w:rPr>
      </w:pPr>
    </w:p>
    <w:p w14:paraId="4103D9A8" w14:textId="2A6F4BF8" w:rsidR="007847BF" w:rsidRPr="001D5C6A" w:rsidRDefault="007847BF" w:rsidP="007847BF">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A tutte le imprese partecipanti che avranno presentato domanda sarà inviata specifica comunicazione.</w:t>
      </w:r>
    </w:p>
    <w:p w14:paraId="4BC1EADB" w14:textId="77777777" w:rsidR="007847BF" w:rsidRPr="001D5C6A" w:rsidRDefault="007847BF" w:rsidP="007847BF">
      <w:pPr>
        <w:autoSpaceDE w:val="0"/>
        <w:autoSpaceDN w:val="0"/>
        <w:adjustRightInd w:val="0"/>
        <w:spacing w:after="120" w:line="276" w:lineRule="auto"/>
        <w:contextualSpacing/>
        <w:jc w:val="both"/>
        <w:rPr>
          <w:rFonts w:ascii="Artifakt Element" w:hAnsi="Artifakt Element" w:cstheme="majorHAnsi"/>
          <w:b/>
          <w:bCs/>
          <w:sz w:val="20"/>
          <w:szCs w:val="20"/>
        </w:rPr>
      </w:pPr>
    </w:p>
    <w:p w14:paraId="695BB1D1" w14:textId="77777777" w:rsidR="007847BF" w:rsidRPr="001D5C6A" w:rsidRDefault="007847BF" w:rsidP="007847BF">
      <w:pPr>
        <w:autoSpaceDE w:val="0"/>
        <w:autoSpaceDN w:val="0"/>
        <w:adjustRightInd w:val="0"/>
        <w:spacing w:after="120" w:line="276" w:lineRule="auto"/>
        <w:contextualSpacing/>
        <w:jc w:val="both"/>
        <w:rPr>
          <w:rFonts w:ascii="Artifakt Element" w:hAnsi="Artifakt Element" w:cstheme="majorHAnsi"/>
          <w:b/>
          <w:bCs/>
          <w:sz w:val="20"/>
          <w:szCs w:val="20"/>
        </w:rPr>
      </w:pPr>
      <w:r w:rsidRPr="001D5C6A">
        <w:rPr>
          <w:rFonts w:ascii="Artifakt Element" w:hAnsi="Artifakt Element" w:cstheme="majorHAnsi"/>
          <w:b/>
          <w:bCs/>
          <w:sz w:val="20"/>
          <w:szCs w:val="20"/>
        </w:rPr>
        <w:t>La percentuale di contribuzione e l’importo massimo potranno essere aumentati in caso di disponibilità residua derivante da risorse non assegnate, sempre nel rispetto delle percentuali massime di contribuzione sopra indicate.</w:t>
      </w:r>
    </w:p>
    <w:p w14:paraId="7DC18C18" w14:textId="77777777" w:rsidR="007847BF" w:rsidRPr="001D5C6A" w:rsidRDefault="007847BF" w:rsidP="007847BF">
      <w:pPr>
        <w:autoSpaceDE w:val="0"/>
        <w:autoSpaceDN w:val="0"/>
        <w:adjustRightInd w:val="0"/>
        <w:spacing w:after="120" w:line="276" w:lineRule="auto"/>
        <w:contextualSpacing/>
        <w:jc w:val="both"/>
        <w:rPr>
          <w:rFonts w:ascii="Artifakt Element" w:hAnsi="Artifakt Element" w:cstheme="majorHAnsi"/>
          <w:sz w:val="20"/>
          <w:szCs w:val="20"/>
        </w:rPr>
      </w:pPr>
    </w:p>
    <w:p w14:paraId="05286783" w14:textId="77777777" w:rsidR="007847BF" w:rsidRPr="001D5C6A" w:rsidRDefault="007847BF" w:rsidP="007847BF">
      <w:p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Ai sensi dell’art. 3, comma 4, Legge 241/90, si rende noto che avverso il provvedimento di concessione dei contributi è esperibile ricorso giurisdizionale al T.A.R. secondo le modalità di cui al D.lgs. 2 luglio 2010, n. 104, ovvero, alternativamente, ricorso straordinario al Presidente della Repubblica, rispettivamente entro 60 e 120 giorni dalla data di pubblicazione del provvedimento all’Albo pretorio del comune capofila.</w:t>
      </w:r>
    </w:p>
    <w:p w14:paraId="16CEB09F" w14:textId="77777777" w:rsidR="007847BF" w:rsidRPr="001D5C6A" w:rsidRDefault="007847BF" w:rsidP="0026539D">
      <w:pPr>
        <w:autoSpaceDE w:val="0"/>
        <w:autoSpaceDN w:val="0"/>
        <w:adjustRightInd w:val="0"/>
        <w:spacing w:after="120" w:line="276" w:lineRule="auto"/>
        <w:jc w:val="both"/>
        <w:rPr>
          <w:rFonts w:ascii="Artifakt Element" w:hAnsi="Artifakt Element" w:cstheme="majorHAnsi"/>
          <w:sz w:val="20"/>
          <w:szCs w:val="20"/>
        </w:rPr>
      </w:pPr>
    </w:p>
    <w:p w14:paraId="3FBDB37F" w14:textId="7828C1C1" w:rsidR="0069343A" w:rsidRPr="001D5C6A" w:rsidRDefault="0069343A" w:rsidP="0026539D">
      <w:pPr>
        <w:pStyle w:val="Titolo2"/>
        <w:ind w:left="425" w:hanging="357"/>
        <w:rPr>
          <w:rFonts w:ascii="Artifakt Element" w:hAnsi="Artifakt Element" w:cstheme="majorHAnsi"/>
        </w:rPr>
      </w:pPr>
      <w:bookmarkStart w:id="16" w:name="_Toc158907227"/>
      <w:r w:rsidRPr="001D5C6A">
        <w:rPr>
          <w:rFonts w:ascii="Artifakt Element" w:hAnsi="Artifakt Element" w:cstheme="majorHAnsi"/>
        </w:rPr>
        <w:t>RENDICONTAZIONE</w:t>
      </w:r>
      <w:bookmarkEnd w:id="16"/>
      <w:r w:rsidRPr="001D5C6A">
        <w:rPr>
          <w:rFonts w:ascii="Artifakt Element" w:hAnsi="Artifakt Element" w:cstheme="majorHAnsi"/>
        </w:rPr>
        <w:t xml:space="preserve"> </w:t>
      </w:r>
    </w:p>
    <w:p w14:paraId="19BE6F81" w14:textId="1FEA1098" w:rsidR="00B7529C" w:rsidRDefault="00004084" w:rsidP="00004084">
      <w:pPr>
        <w:autoSpaceDE w:val="0"/>
        <w:autoSpaceDN w:val="0"/>
        <w:adjustRightInd w:val="0"/>
        <w:spacing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La rendicontazione dovrà essere presentata tramite specifico modulo allegato al presente bando e inviata tramite posta elettronica certificata (PEC) all’indirizzo mail</w:t>
      </w:r>
      <w:r w:rsidR="00323FA4" w:rsidRPr="001D5C6A">
        <w:rPr>
          <w:rFonts w:ascii="Artifakt Element" w:hAnsi="Artifakt Element" w:cstheme="majorHAnsi"/>
          <w:sz w:val="20"/>
          <w:szCs w:val="20"/>
        </w:rPr>
        <w:t>:</w:t>
      </w:r>
      <w:r w:rsidR="00B7529C">
        <w:rPr>
          <w:rFonts w:ascii="Artifakt Element" w:hAnsi="Artifakt Element" w:cstheme="majorHAnsi"/>
          <w:sz w:val="20"/>
          <w:szCs w:val="20"/>
        </w:rPr>
        <w:t xml:space="preserve"> </w:t>
      </w:r>
      <w:r w:rsidR="00B7529C" w:rsidRPr="00B7529C">
        <w:rPr>
          <w:rFonts w:ascii="Artifakt Element" w:hAnsi="Artifakt Element" w:cstheme="majorHAnsi"/>
          <w:sz w:val="20"/>
          <w:szCs w:val="20"/>
        </w:rPr>
        <w:t>romanocanavese@postemailcertificata.it</w:t>
      </w:r>
      <w:r w:rsidR="00B7529C">
        <w:rPr>
          <w:rFonts w:ascii="Artifakt Element" w:hAnsi="Artifakt Element" w:cstheme="majorHAnsi"/>
          <w:sz w:val="20"/>
          <w:szCs w:val="20"/>
        </w:rPr>
        <w:t xml:space="preserve"> o all’Ufficio Protocollo del Comune di Romano Canavese dal lunedì al venerdì dalle ore 8:30 alle ore 12:30.</w:t>
      </w:r>
    </w:p>
    <w:p w14:paraId="22722422" w14:textId="63F3C44B" w:rsidR="00004084" w:rsidRPr="001D5C6A" w:rsidRDefault="00004084" w:rsidP="00004084">
      <w:pPr>
        <w:autoSpaceDE w:val="0"/>
        <w:autoSpaceDN w:val="0"/>
        <w:adjustRightInd w:val="0"/>
        <w:spacing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 </w:t>
      </w:r>
    </w:p>
    <w:p w14:paraId="7FD01FDE" w14:textId="2FE55C01" w:rsidR="0069343A" w:rsidRPr="001D5C6A" w:rsidRDefault="0069343A"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 beneficiari dovranno rendicontare le spese </w:t>
      </w:r>
      <w:r w:rsidR="00AD1E71" w:rsidRPr="001D5C6A">
        <w:rPr>
          <w:rFonts w:ascii="Artifakt Element" w:hAnsi="Artifakt Element" w:cstheme="majorHAnsi"/>
          <w:sz w:val="20"/>
          <w:szCs w:val="20"/>
        </w:rPr>
        <w:t>ammesse a contributo a far data dalla</w:t>
      </w:r>
      <w:r w:rsidRPr="001D5C6A">
        <w:rPr>
          <w:rFonts w:ascii="Artifakt Element" w:hAnsi="Artifakt Element" w:cstheme="majorHAnsi"/>
          <w:sz w:val="20"/>
          <w:szCs w:val="20"/>
        </w:rPr>
        <w:t xml:space="preserve"> pubblicazione della graduatoria e tassativamente entro il</w:t>
      </w:r>
      <w:r w:rsidR="00AD1E71" w:rsidRPr="001D5C6A">
        <w:rPr>
          <w:rFonts w:ascii="Artifakt Element" w:hAnsi="Artifakt Element" w:cstheme="majorHAnsi"/>
          <w:sz w:val="20"/>
          <w:szCs w:val="20"/>
        </w:rPr>
        <w:t xml:space="preserve"> giorno</w:t>
      </w:r>
      <w:r w:rsidR="00B7529C">
        <w:rPr>
          <w:rFonts w:ascii="Artifakt Element" w:hAnsi="Artifakt Element" w:cstheme="majorHAnsi"/>
          <w:sz w:val="20"/>
          <w:szCs w:val="20"/>
        </w:rPr>
        <w:t xml:space="preserve"> 20 gennaio 2025</w:t>
      </w:r>
      <w:r w:rsidRPr="001D5C6A">
        <w:rPr>
          <w:rFonts w:ascii="Artifakt Element" w:hAnsi="Artifakt Element" w:cstheme="majorHAnsi"/>
          <w:sz w:val="20"/>
          <w:szCs w:val="20"/>
        </w:rPr>
        <w:t xml:space="preserve">. </w:t>
      </w:r>
    </w:p>
    <w:p w14:paraId="6E638BF8" w14:textId="77777777" w:rsidR="0069343A" w:rsidRPr="001D5C6A" w:rsidRDefault="0069343A"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2CB08C4C" w14:textId="77777777" w:rsidR="002B2D30" w:rsidRPr="001D5C6A" w:rsidRDefault="002B2D30" w:rsidP="002B2D30">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Il modulo di rendicontazione, allegato al presenta bando, dovrà essere compilato in ogni sua parte e dovrà contenere: </w:t>
      </w:r>
    </w:p>
    <w:p w14:paraId="0C0319FA" w14:textId="77777777" w:rsidR="002B2D30" w:rsidRPr="001D5C6A" w:rsidRDefault="002B2D30" w:rsidP="002B2D30">
      <w:pPr>
        <w:numPr>
          <w:ilvl w:val="0"/>
          <w:numId w:val="6"/>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lastRenderedPageBreak/>
        <w:t>documenti validi ai fini fiscali (es. fatture/ricevute) delle spese sostenute dall’impresa beneficiaria del contributo. Tutta la documentazione deve rispettare le specifiche indicate nel presente Bando;</w:t>
      </w:r>
    </w:p>
    <w:p w14:paraId="6E08418B" w14:textId="77777777" w:rsidR="002B2D30" w:rsidRPr="001D5C6A" w:rsidRDefault="002B2D30" w:rsidP="002B2D30">
      <w:pPr>
        <w:numPr>
          <w:ilvl w:val="0"/>
          <w:numId w:val="6"/>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documenti che consentano la tracciabilità dei pagamenti (es. bonifico/RIBA), che attesti l’avvenuto pagamento da parte dell’impresa beneficiaria del contributo dei singoli pagamenti. Tutta la documentazione deve rispettare le specifiche indicate nel presente Bando;</w:t>
      </w:r>
    </w:p>
    <w:p w14:paraId="4DC75467" w14:textId="77777777" w:rsidR="002B2D30" w:rsidRPr="001D5C6A" w:rsidRDefault="002B2D30" w:rsidP="002B2D30">
      <w:pPr>
        <w:numPr>
          <w:ilvl w:val="0"/>
          <w:numId w:val="6"/>
        </w:num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Documentazione fotografica degli interventi ante e post-intervento in formato PDF.</w:t>
      </w:r>
    </w:p>
    <w:p w14:paraId="0C5F3E2C" w14:textId="5C2AD977" w:rsidR="002B2D30" w:rsidRPr="001D5C6A" w:rsidRDefault="00323FA4" w:rsidP="002B2D30">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Il Comune di </w:t>
      </w:r>
      <w:r w:rsidR="005F7DED">
        <w:rPr>
          <w:rFonts w:ascii="Artifakt Element" w:hAnsi="Artifakt Element" w:cstheme="majorHAnsi"/>
          <w:sz w:val="20"/>
          <w:szCs w:val="20"/>
        </w:rPr>
        <w:t>Romano Canavese</w:t>
      </w:r>
      <w:r w:rsidR="002B2D30" w:rsidRPr="001D5C6A">
        <w:rPr>
          <w:rFonts w:ascii="Artifakt Element" w:hAnsi="Artifakt Element" w:cstheme="majorHAnsi"/>
          <w:sz w:val="20"/>
          <w:szCs w:val="20"/>
        </w:rPr>
        <w:t>, in qualità di ente capofila si riserva la facoltà di richiedere chiarimenti ed eventuali integrazioni documentali che si renderanno necessari secondo tempi definiti dalla comunicazione specifica.</w:t>
      </w:r>
    </w:p>
    <w:p w14:paraId="3CE0CCF7" w14:textId="77777777" w:rsidR="002B2D30" w:rsidRPr="001D5C6A" w:rsidRDefault="002B2D30" w:rsidP="002B2D30">
      <w:pPr>
        <w:autoSpaceDE w:val="0"/>
        <w:autoSpaceDN w:val="0"/>
        <w:adjustRightInd w:val="0"/>
        <w:spacing w:after="120" w:line="276" w:lineRule="auto"/>
        <w:contextualSpacing/>
        <w:jc w:val="both"/>
        <w:rPr>
          <w:rFonts w:ascii="Artifakt Element" w:hAnsi="Artifakt Element" w:cstheme="majorHAnsi"/>
          <w:sz w:val="20"/>
          <w:szCs w:val="20"/>
        </w:rPr>
      </w:pPr>
    </w:p>
    <w:p w14:paraId="1723F54D" w14:textId="77777777" w:rsidR="002B2D30" w:rsidRPr="001D5C6A" w:rsidRDefault="002B2D30" w:rsidP="002B2D30">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La mancata risposta del soggetto richiedente entro il termine stabilito costituisce causa di non ammissibilità formale della rendicontazione.</w:t>
      </w:r>
    </w:p>
    <w:p w14:paraId="59864F15" w14:textId="77777777" w:rsidR="002B2D30" w:rsidRPr="001D5C6A" w:rsidRDefault="002B2D30" w:rsidP="002B2D30">
      <w:pPr>
        <w:autoSpaceDE w:val="0"/>
        <w:autoSpaceDN w:val="0"/>
        <w:adjustRightInd w:val="0"/>
        <w:spacing w:after="120" w:line="276" w:lineRule="auto"/>
        <w:contextualSpacing/>
        <w:jc w:val="both"/>
        <w:rPr>
          <w:rFonts w:ascii="Artifakt Element" w:hAnsi="Artifakt Element" w:cstheme="majorHAnsi"/>
          <w:sz w:val="20"/>
          <w:szCs w:val="20"/>
        </w:rPr>
      </w:pPr>
    </w:p>
    <w:p w14:paraId="1094B6BE" w14:textId="77777777" w:rsidR="002B2D30" w:rsidRPr="001D5C6A" w:rsidRDefault="002B2D30" w:rsidP="002B2D30">
      <w:pPr>
        <w:autoSpaceDE w:val="0"/>
        <w:autoSpaceDN w:val="0"/>
        <w:adjustRightInd w:val="0"/>
        <w:spacing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A seguito dell’avvenuta trasmissione della rendicontazione, qualora nel corso della verifica della documentazione fornita emergessero riduzioni delle spese effettivamente sostenute, si procederà con una rideterminazione proporzionale del contributo concesso. </w:t>
      </w:r>
    </w:p>
    <w:p w14:paraId="2FD6E12F" w14:textId="77777777" w:rsidR="002B2D30" w:rsidRPr="001D5C6A" w:rsidRDefault="002B2D30" w:rsidP="002B2D30">
      <w:pPr>
        <w:autoSpaceDE w:val="0"/>
        <w:autoSpaceDN w:val="0"/>
        <w:adjustRightInd w:val="0"/>
        <w:spacing w:line="276" w:lineRule="auto"/>
        <w:jc w:val="both"/>
        <w:rPr>
          <w:rFonts w:ascii="Artifakt Element" w:hAnsi="Artifakt Element" w:cstheme="majorHAnsi"/>
          <w:sz w:val="20"/>
          <w:szCs w:val="20"/>
        </w:rPr>
      </w:pPr>
    </w:p>
    <w:p w14:paraId="34334FE5" w14:textId="77777777" w:rsidR="002B2D30" w:rsidRPr="001D5C6A" w:rsidRDefault="002B2D30" w:rsidP="002B2D30">
      <w:pPr>
        <w:autoSpaceDE w:val="0"/>
        <w:autoSpaceDN w:val="0"/>
        <w:adjustRightInd w:val="0"/>
        <w:spacing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Si specifica altresì che in caso di variazioni in rialzo dell’investimento rispetto a quanto indicato nel modulo di domanda, il contributo verrà comunque determinato sulla base dell’investimento indicato nella domanda preliminare. </w:t>
      </w:r>
    </w:p>
    <w:p w14:paraId="4E9E0618" w14:textId="77777777" w:rsidR="0069343A" w:rsidRPr="001D5C6A" w:rsidRDefault="0069343A" w:rsidP="0026539D">
      <w:pPr>
        <w:rPr>
          <w:rFonts w:ascii="Artifakt Element" w:hAnsi="Artifakt Element" w:cstheme="majorHAnsi"/>
          <w:sz w:val="20"/>
          <w:szCs w:val="20"/>
        </w:rPr>
      </w:pPr>
    </w:p>
    <w:p w14:paraId="37226469" w14:textId="5B46A1E5" w:rsidR="00237C4E" w:rsidRPr="001D5C6A" w:rsidRDefault="00237C4E">
      <w:pPr>
        <w:pStyle w:val="Titolo2"/>
        <w:ind w:left="425" w:hanging="357"/>
        <w:rPr>
          <w:rFonts w:ascii="Artifakt Element" w:hAnsi="Artifakt Element" w:cstheme="majorHAnsi"/>
        </w:rPr>
      </w:pPr>
      <w:bookmarkStart w:id="17" w:name="_Toc158907228"/>
      <w:r w:rsidRPr="001D5C6A">
        <w:rPr>
          <w:rFonts w:ascii="Artifakt Element" w:hAnsi="Artifakt Element" w:cstheme="majorHAnsi"/>
        </w:rPr>
        <w:t>EROGAZIONE DEL CONTRIBUTO</w:t>
      </w:r>
      <w:bookmarkEnd w:id="17"/>
    </w:p>
    <w:p w14:paraId="21A31049" w14:textId="793F1D11" w:rsidR="00237C4E" w:rsidRPr="001D5C6A" w:rsidRDefault="00237C4E" w:rsidP="001A34B0">
      <w:p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L’agevolazione sarà erogata ai beneficiari </w:t>
      </w:r>
      <w:r w:rsidRPr="001D5C6A">
        <w:rPr>
          <w:rFonts w:ascii="Artifakt Element" w:hAnsi="Artifakt Element" w:cstheme="majorHAnsi"/>
          <w:b/>
          <w:bCs/>
          <w:sz w:val="20"/>
          <w:szCs w:val="20"/>
        </w:rPr>
        <w:t>a saldo, in un’unica soluzione, a conclusione dell’intero processo di rendicontazione</w:t>
      </w:r>
      <w:r w:rsidRPr="001D5C6A">
        <w:rPr>
          <w:rFonts w:ascii="Artifakt Element" w:hAnsi="Artifakt Element" w:cstheme="majorHAnsi"/>
          <w:sz w:val="20"/>
          <w:szCs w:val="20"/>
        </w:rPr>
        <w:t>, previa presentazione di</w:t>
      </w:r>
      <w:r w:rsidR="003455BD" w:rsidRPr="001D5C6A">
        <w:rPr>
          <w:rFonts w:ascii="Artifakt Element" w:hAnsi="Artifakt Element" w:cstheme="majorHAnsi"/>
          <w:sz w:val="20"/>
          <w:szCs w:val="20"/>
        </w:rPr>
        <w:t xml:space="preserve"> rendicontazione di cui al punto 13 del bando.</w:t>
      </w:r>
      <w:r w:rsidRPr="001D5C6A">
        <w:rPr>
          <w:rFonts w:ascii="Artifakt Element" w:hAnsi="Artifakt Element" w:cstheme="majorHAnsi"/>
          <w:sz w:val="20"/>
          <w:szCs w:val="20"/>
        </w:rPr>
        <w:t xml:space="preserve"> </w:t>
      </w:r>
    </w:p>
    <w:p w14:paraId="39F94412" w14:textId="77777777" w:rsidR="00237C4E" w:rsidRPr="001D5C6A" w:rsidRDefault="00237C4E" w:rsidP="001A34B0">
      <w:pPr>
        <w:autoSpaceDE w:val="0"/>
        <w:autoSpaceDN w:val="0"/>
        <w:adjustRightInd w:val="0"/>
        <w:spacing w:line="276" w:lineRule="auto"/>
        <w:jc w:val="both"/>
        <w:rPr>
          <w:rFonts w:ascii="Artifakt Element" w:hAnsi="Artifakt Element" w:cstheme="majorHAnsi"/>
          <w:sz w:val="23"/>
          <w:szCs w:val="23"/>
        </w:rPr>
      </w:pPr>
    </w:p>
    <w:p w14:paraId="2AB53717" w14:textId="77777777" w:rsidR="00237C4E" w:rsidRPr="001D5C6A" w:rsidRDefault="00237C4E" w:rsidP="001A34B0">
      <w:pPr>
        <w:autoSpaceDE w:val="0"/>
        <w:autoSpaceDN w:val="0"/>
        <w:adjustRightInd w:val="0"/>
        <w:spacing w:line="276" w:lineRule="auto"/>
        <w:jc w:val="both"/>
        <w:rPr>
          <w:rFonts w:ascii="Artifakt Element" w:hAnsi="Artifakt Element" w:cstheme="majorHAnsi"/>
          <w:sz w:val="20"/>
          <w:szCs w:val="20"/>
        </w:rPr>
      </w:pPr>
      <w:r w:rsidRPr="001D5C6A">
        <w:rPr>
          <w:rFonts w:ascii="Artifakt Element" w:hAnsi="Artifakt Element" w:cstheme="majorHAnsi"/>
          <w:b/>
          <w:bCs/>
          <w:sz w:val="20"/>
          <w:szCs w:val="20"/>
        </w:rPr>
        <w:t xml:space="preserve">Il contributo, pur in presenza di regolare documentazione, non potrà essere erogato qualora: </w:t>
      </w:r>
    </w:p>
    <w:p w14:paraId="09EC9323" w14:textId="6E42D255" w:rsidR="00237C4E" w:rsidRPr="001D5C6A" w:rsidRDefault="00237C4E" w:rsidP="001A34B0">
      <w:pPr>
        <w:pStyle w:val="Paragrafoelenco"/>
        <w:numPr>
          <w:ilvl w:val="0"/>
          <w:numId w:val="17"/>
        </w:numPr>
        <w:autoSpaceDE w:val="0"/>
        <w:autoSpaceDN w:val="0"/>
        <w:adjustRightInd w:val="0"/>
        <w:spacing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il DURC dell’azienda dovesse essere negativo; </w:t>
      </w:r>
    </w:p>
    <w:p w14:paraId="53D56268" w14:textId="11CFCEAF" w:rsidR="00237C4E" w:rsidRPr="001D5C6A" w:rsidRDefault="00237C4E" w:rsidP="001A34B0">
      <w:pPr>
        <w:pStyle w:val="Paragrafoelenco"/>
        <w:numPr>
          <w:ilvl w:val="0"/>
          <w:numId w:val="17"/>
        </w:numPr>
        <w:autoSpaceDE w:val="0"/>
        <w:autoSpaceDN w:val="0"/>
        <w:adjustRightInd w:val="0"/>
        <w:spacing w:after="83"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incorrano problemi con le dichiarazioni antimafia previste dal </w:t>
      </w:r>
      <w:proofErr w:type="spellStart"/>
      <w:r w:rsidRPr="001D5C6A">
        <w:rPr>
          <w:rFonts w:ascii="Artifakt Element" w:hAnsi="Artifakt Element" w:cstheme="majorHAnsi"/>
          <w:sz w:val="20"/>
          <w:szCs w:val="20"/>
        </w:rPr>
        <w:t>D.Lgs.</w:t>
      </w:r>
      <w:proofErr w:type="spellEnd"/>
      <w:r w:rsidRPr="001D5C6A">
        <w:rPr>
          <w:rFonts w:ascii="Artifakt Element" w:hAnsi="Artifakt Element" w:cstheme="majorHAnsi"/>
          <w:sz w:val="20"/>
          <w:szCs w:val="20"/>
        </w:rPr>
        <w:t xml:space="preserve"> 159/2011 e </w:t>
      </w:r>
      <w:proofErr w:type="spellStart"/>
      <w:r w:rsidRPr="001D5C6A">
        <w:rPr>
          <w:rFonts w:ascii="Artifakt Element" w:hAnsi="Artifakt Element" w:cstheme="majorHAnsi"/>
          <w:sz w:val="20"/>
          <w:szCs w:val="20"/>
        </w:rPr>
        <w:t>s.m.i.</w:t>
      </w:r>
      <w:proofErr w:type="spellEnd"/>
      <w:r w:rsidRPr="001D5C6A">
        <w:rPr>
          <w:rFonts w:ascii="Artifakt Element" w:hAnsi="Artifakt Element" w:cstheme="majorHAnsi"/>
          <w:sz w:val="20"/>
          <w:szCs w:val="20"/>
        </w:rPr>
        <w:t xml:space="preserve">; </w:t>
      </w:r>
    </w:p>
    <w:p w14:paraId="2794A1E6" w14:textId="28F1032C" w:rsidR="00237C4E" w:rsidRPr="001D5C6A" w:rsidRDefault="00237C4E" w:rsidP="001A34B0">
      <w:pPr>
        <w:pStyle w:val="Paragrafoelenco"/>
        <w:numPr>
          <w:ilvl w:val="0"/>
          <w:numId w:val="17"/>
        </w:numPr>
        <w:autoSpaceDE w:val="0"/>
        <w:autoSpaceDN w:val="0"/>
        <w:adjustRightInd w:val="0"/>
        <w:spacing w:after="83" w:line="276" w:lineRule="auto"/>
        <w:jc w:val="both"/>
        <w:rPr>
          <w:rFonts w:ascii="Artifakt Element" w:hAnsi="Artifakt Element" w:cstheme="majorHAnsi"/>
          <w:sz w:val="20"/>
          <w:szCs w:val="20"/>
        </w:rPr>
      </w:pPr>
      <w:r w:rsidRPr="001D5C6A">
        <w:rPr>
          <w:rFonts w:ascii="Artifakt Element" w:hAnsi="Artifakt Element" w:cstheme="majorHAnsi"/>
          <w:sz w:val="20"/>
          <w:szCs w:val="20"/>
        </w:rPr>
        <w:t>la soglia del “</w:t>
      </w:r>
      <w:r w:rsidRPr="001D5C6A">
        <w:rPr>
          <w:rFonts w:ascii="Artifakt Element" w:hAnsi="Artifakt Element" w:cstheme="majorHAnsi"/>
          <w:i/>
          <w:iCs/>
          <w:sz w:val="20"/>
          <w:szCs w:val="20"/>
        </w:rPr>
        <w:t xml:space="preserve">de </w:t>
      </w:r>
      <w:proofErr w:type="spellStart"/>
      <w:r w:rsidRPr="001D5C6A">
        <w:rPr>
          <w:rFonts w:ascii="Artifakt Element" w:hAnsi="Artifakt Element" w:cstheme="majorHAnsi"/>
          <w:i/>
          <w:iCs/>
          <w:sz w:val="20"/>
          <w:szCs w:val="20"/>
        </w:rPr>
        <w:t>minimis</w:t>
      </w:r>
      <w:proofErr w:type="spellEnd"/>
      <w:r w:rsidRPr="001D5C6A">
        <w:rPr>
          <w:rFonts w:ascii="Artifakt Element" w:hAnsi="Artifakt Element" w:cstheme="majorHAnsi"/>
          <w:i/>
          <w:iCs/>
          <w:sz w:val="20"/>
          <w:szCs w:val="20"/>
        </w:rPr>
        <w:t>”</w:t>
      </w:r>
      <w:r w:rsidRPr="001D5C6A">
        <w:rPr>
          <w:rFonts w:ascii="Artifakt Element" w:hAnsi="Artifakt Element" w:cstheme="majorHAnsi"/>
          <w:sz w:val="20"/>
          <w:szCs w:val="20"/>
        </w:rPr>
        <w:t xml:space="preserve"> venga superata; </w:t>
      </w:r>
    </w:p>
    <w:p w14:paraId="0C13CA80" w14:textId="77777777" w:rsidR="00237C4E" w:rsidRPr="001D5C6A" w:rsidRDefault="00237C4E" w:rsidP="001A34B0">
      <w:pPr>
        <w:autoSpaceDE w:val="0"/>
        <w:autoSpaceDN w:val="0"/>
        <w:adjustRightInd w:val="0"/>
        <w:spacing w:line="276" w:lineRule="auto"/>
        <w:jc w:val="both"/>
        <w:rPr>
          <w:rFonts w:ascii="Artifakt Element" w:hAnsi="Artifakt Element" w:cstheme="majorHAnsi"/>
          <w:sz w:val="20"/>
          <w:szCs w:val="20"/>
        </w:rPr>
      </w:pPr>
    </w:p>
    <w:p w14:paraId="526E085E" w14:textId="7C086545" w:rsidR="001627C9" w:rsidRPr="001D5C6A" w:rsidRDefault="00237C4E" w:rsidP="001A34B0">
      <w:p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Il contributo verrà erogato a ciascuna impresa, al termine delle verifiche</w:t>
      </w:r>
      <w:r w:rsidR="00963AB9" w:rsidRPr="001D5C6A">
        <w:rPr>
          <w:rFonts w:ascii="Artifakt Element" w:hAnsi="Artifakt Element" w:cstheme="majorHAnsi"/>
          <w:sz w:val="20"/>
          <w:szCs w:val="20"/>
        </w:rPr>
        <w:t xml:space="preserve"> da parte dell’ufficio del Comune di </w:t>
      </w:r>
      <w:r w:rsidR="005F7DED">
        <w:rPr>
          <w:rFonts w:ascii="Artifakt Element" w:hAnsi="Artifakt Element" w:cstheme="majorHAnsi"/>
          <w:sz w:val="20"/>
          <w:szCs w:val="20"/>
        </w:rPr>
        <w:t>Romano Canavese</w:t>
      </w:r>
      <w:r w:rsidR="00963AB9" w:rsidRPr="001D5C6A">
        <w:rPr>
          <w:rFonts w:ascii="Artifakt Element" w:hAnsi="Artifakt Element" w:cstheme="majorHAnsi"/>
          <w:sz w:val="20"/>
          <w:szCs w:val="20"/>
        </w:rPr>
        <w:t>.</w:t>
      </w:r>
    </w:p>
    <w:p w14:paraId="22CE5CEA" w14:textId="77777777" w:rsidR="008D008B" w:rsidRPr="001D5C6A" w:rsidRDefault="008D008B" w:rsidP="001A34B0">
      <w:pPr>
        <w:autoSpaceDE w:val="0"/>
        <w:autoSpaceDN w:val="0"/>
        <w:adjustRightInd w:val="0"/>
        <w:spacing w:after="120" w:line="276" w:lineRule="auto"/>
        <w:jc w:val="both"/>
        <w:rPr>
          <w:rFonts w:ascii="Artifakt Element" w:hAnsi="Artifakt Element" w:cstheme="majorHAnsi"/>
          <w:sz w:val="20"/>
          <w:szCs w:val="20"/>
        </w:rPr>
      </w:pPr>
    </w:p>
    <w:p w14:paraId="260BAB3A" w14:textId="77777777" w:rsidR="00AE7EA2" w:rsidRPr="001D5C6A" w:rsidRDefault="00AE7EA2" w:rsidP="0026539D">
      <w:pPr>
        <w:pStyle w:val="Titolo2"/>
        <w:ind w:left="425" w:hanging="357"/>
        <w:rPr>
          <w:rFonts w:ascii="Artifakt Element" w:hAnsi="Artifakt Element" w:cstheme="majorHAnsi"/>
          <w:sz w:val="24"/>
        </w:rPr>
      </w:pPr>
      <w:bookmarkStart w:id="18" w:name="_Toc158907229"/>
      <w:bookmarkStart w:id="19" w:name="_Hlk485898177"/>
      <w:r w:rsidRPr="001D5C6A">
        <w:rPr>
          <w:rFonts w:ascii="Artifakt Element" w:hAnsi="Artifakt Element" w:cstheme="majorHAnsi"/>
          <w:sz w:val="24"/>
        </w:rPr>
        <w:t>OBBLIGHI DEI SOGGETTI BENEFICIARI</w:t>
      </w:r>
      <w:bookmarkEnd w:id="18"/>
    </w:p>
    <w:p w14:paraId="28B4972E" w14:textId="77777777" w:rsidR="00AE7EA2" w:rsidRPr="001D5C6A" w:rsidRDefault="00AE7EA2" w:rsidP="0026539D">
      <w:pPr>
        <w:pStyle w:val="Default"/>
        <w:spacing w:after="120" w:line="276" w:lineRule="auto"/>
        <w:contextualSpacing/>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 xml:space="preserve">I soggetti beneficiari sono obbligati, pena la decadenza del contributo, a: </w:t>
      </w:r>
    </w:p>
    <w:p w14:paraId="331881A6" w14:textId="77777777" w:rsidR="00AE7EA2" w:rsidRPr="001D5C6A" w:rsidRDefault="00AE7EA2" w:rsidP="001A34B0">
      <w:pPr>
        <w:pStyle w:val="Paragrafoelenco"/>
        <w:numPr>
          <w:ilvl w:val="0"/>
          <w:numId w:val="18"/>
        </w:num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ottemperare a tutte le prescrizioni contenute nel presente Bando; </w:t>
      </w:r>
    </w:p>
    <w:p w14:paraId="4E329126" w14:textId="77777777" w:rsidR="00AE7EA2" w:rsidRPr="001D5C6A" w:rsidRDefault="00AE7EA2" w:rsidP="001A34B0">
      <w:pPr>
        <w:pStyle w:val="Paragrafoelenco"/>
        <w:numPr>
          <w:ilvl w:val="0"/>
          <w:numId w:val="18"/>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assicurare la puntuale realizzazione degli interventi in conformità alle richieste di contributo presentate ed entro i termini stabiliti dal presente Bando e dai relativi provvedimenti di concessione del contributo; </w:t>
      </w:r>
    </w:p>
    <w:p w14:paraId="04F74277" w14:textId="77777777" w:rsidR="00AE7EA2" w:rsidRPr="001D5C6A" w:rsidRDefault="00AE7EA2" w:rsidP="001A34B0">
      <w:pPr>
        <w:pStyle w:val="Paragrafoelenco"/>
        <w:numPr>
          <w:ilvl w:val="0"/>
          <w:numId w:val="18"/>
        </w:num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fornire, nei tempi e nei modi previsti dal Bando e dagli atti conseguenti, tutta la documentazione e le informazioni eventualmente richieste; </w:t>
      </w:r>
    </w:p>
    <w:p w14:paraId="1CBD72AD" w14:textId="7E08CF09" w:rsidR="00AE7EA2" w:rsidRPr="001D5C6A" w:rsidRDefault="00AE7EA2" w:rsidP="001A34B0">
      <w:pPr>
        <w:pStyle w:val="Paragrafoelenco"/>
        <w:numPr>
          <w:ilvl w:val="0"/>
          <w:numId w:val="18"/>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mantenere la destinazione d’uso dei beni, opere ed immobili rispetto ai quali è stato concesso il contributo per </w:t>
      </w:r>
      <w:r w:rsidR="003455BD" w:rsidRPr="001D5C6A">
        <w:rPr>
          <w:rFonts w:ascii="Artifakt Element" w:hAnsi="Artifakt Element" w:cstheme="majorHAnsi"/>
          <w:sz w:val="20"/>
          <w:szCs w:val="20"/>
        </w:rPr>
        <w:t>tre</w:t>
      </w:r>
      <w:r w:rsidRPr="001D5C6A">
        <w:rPr>
          <w:rFonts w:ascii="Artifakt Element" w:hAnsi="Artifakt Element" w:cstheme="majorHAnsi"/>
          <w:sz w:val="20"/>
          <w:szCs w:val="20"/>
        </w:rPr>
        <w:t xml:space="preserve"> anni dalla data di concessione del saldo del contributo;</w:t>
      </w:r>
    </w:p>
    <w:p w14:paraId="2AE5071A" w14:textId="77777777" w:rsidR="00AE7EA2" w:rsidRPr="001D5C6A" w:rsidRDefault="00AE7EA2" w:rsidP="001A34B0">
      <w:pPr>
        <w:pStyle w:val="Paragrafoelenco"/>
        <w:numPr>
          <w:ilvl w:val="0"/>
          <w:numId w:val="18"/>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non cedere, alienare o distrarre i beni oggetto del contributo, per un periodo di almeno 5 (cinque) anni dalla data di erogazione del contributo;</w:t>
      </w:r>
    </w:p>
    <w:p w14:paraId="2F4E4963" w14:textId="7D75C037" w:rsidR="00AE7EA2" w:rsidRPr="001D5C6A" w:rsidRDefault="00AE7EA2" w:rsidP="001A34B0">
      <w:pPr>
        <w:pStyle w:val="Paragrafoelenco"/>
        <w:numPr>
          <w:ilvl w:val="0"/>
          <w:numId w:val="18"/>
        </w:numPr>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t xml:space="preserve">conservare per un periodo di almeno </w:t>
      </w:r>
      <w:r w:rsidR="003455BD" w:rsidRPr="001D5C6A">
        <w:rPr>
          <w:rFonts w:ascii="Artifakt Element" w:hAnsi="Artifakt Element" w:cstheme="majorHAnsi"/>
          <w:sz w:val="20"/>
          <w:szCs w:val="20"/>
        </w:rPr>
        <w:t>tre</w:t>
      </w:r>
      <w:bookmarkStart w:id="20" w:name="_Hlk114669620"/>
      <w:r w:rsidRPr="001D5C6A">
        <w:rPr>
          <w:rFonts w:ascii="Artifakt Element" w:hAnsi="Artifakt Element" w:cstheme="majorHAnsi"/>
          <w:sz w:val="20"/>
          <w:szCs w:val="20"/>
        </w:rPr>
        <w:t xml:space="preserve"> </w:t>
      </w:r>
      <w:bookmarkEnd w:id="20"/>
      <w:r w:rsidRPr="001D5C6A">
        <w:rPr>
          <w:rFonts w:ascii="Artifakt Element" w:hAnsi="Artifakt Element" w:cstheme="majorHAnsi"/>
          <w:sz w:val="20"/>
          <w:szCs w:val="20"/>
        </w:rPr>
        <w:t>anni a decorrere dalla data di erogazione del saldo del contributo la documentazione tecnica, amministrativa e contabile (compresa la documentazione originale di spesa) relativa all’intervento agevolato;</w:t>
      </w:r>
    </w:p>
    <w:bookmarkEnd w:id="19"/>
    <w:p w14:paraId="696225BE" w14:textId="2B119414" w:rsidR="00AE7EA2" w:rsidRPr="001D5C6A" w:rsidRDefault="00AE7EA2" w:rsidP="001A34B0">
      <w:pPr>
        <w:pStyle w:val="Paragrafoelenco"/>
        <w:numPr>
          <w:ilvl w:val="0"/>
          <w:numId w:val="18"/>
        </w:numPr>
        <w:autoSpaceDE w:val="0"/>
        <w:autoSpaceDN w:val="0"/>
        <w:adjustRightInd w:val="0"/>
        <w:spacing w:after="120" w:line="276" w:lineRule="auto"/>
        <w:jc w:val="both"/>
        <w:rPr>
          <w:rFonts w:ascii="Artifakt Element" w:hAnsi="Artifakt Element" w:cstheme="majorHAnsi"/>
          <w:sz w:val="20"/>
          <w:szCs w:val="20"/>
        </w:rPr>
      </w:pPr>
      <w:r w:rsidRPr="001D5C6A">
        <w:rPr>
          <w:rFonts w:ascii="Artifakt Element" w:hAnsi="Artifakt Element" w:cstheme="majorHAnsi"/>
          <w:sz w:val="20"/>
          <w:szCs w:val="20"/>
        </w:rPr>
        <w:lastRenderedPageBreak/>
        <w:t xml:space="preserve">accettare i controlli che </w:t>
      </w:r>
      <w:r w:rsidR="001D5C6A" w:rsidRPr="001D5C6A">
        <w:rPr>
          <w:rFonts w:ascii="Artifakt Element" w:hAnsi="Artifakt Element" w:cstheme="majorHAnsi"/>
          <w:sz w:val="20"/>
          <w:szCs w:val="20"/>
        </w:rPr>
        <w:t>i Comuni facenti parte del Distretto</w:t>
      </w:r>
      <w:r w:rsidR="002B2D30" w:rsidRPr="001D5C6A">
        <w:rPr>
          <w:rFonts w:ascii="Artifakt Element" w:hAnsi="Artifakt Element" w:cstheme="majorHAnsi"/>
          <w:sz w:val="20"/>
          <w:szCs w:val="20"/>
        </w:rPr>
        <w:t xml:space="preserve"> e la </w:t>
      </w:r>
      <w:r w:rsidRPr="001D5C6A">
        <w:rPr>
          <w:rFonts w:ascii="Artifakt Element" w:hAnsi="Artifakt Element" w:cstheme="majorHAnsi"/>
          <w:sz w:val="20"/>
          <w:szCs w:val="20"/>
        </w:rPr>
        <w:t>Regione Piemonte e gli altri soggetti preposti potranno disporre in relazione al progetto e collaborare al loro corretto svolgimento.</w:t>
      </w:r>
    </w:p>
    <w:p w14:paraId="754ECE80" w14:textId="77777777" w:rsidR="00AE7EA2" w:rsidRPr="001D5C6A" w:rsidRDefault="00AE7EA2" w:rsidP="0026539D">
      <w:pPr>
        <w:autoSpaceDE w:val="0"/>
        <w:autoSpaceDN w:val="0"/>
        <w:adjustRightInd w:val="0"/>
        <w:spacing w:after="120" w:line="276" w:lineRule="auto"/>
        <w:contextualSpacing/>
        <w:rPr>
          <w:rFonts w:ascii="Artifakt Element" w:hAnsi="Artifakt Element" w:cstheme="majorHAnsi"/>
          <w:sz w:val="20"/>
          <w:szCs w:val="20"/>
        </w:rPr>
      </w:pPr>
    </w:p>
    <w:p w14:paraId="6B54F497" w14:textId="77777777" w:rsidR="00AE7EA2" w:rsidRPr="001D5C6A" w:rsidRDefault="00AE7EA2" w:rsidP="0026539D">
      <w:pPr>
        <w:pStyle w:val="Titolo2"/>
        <w:ind w:left="425" w:hanging="357"/>
        <w:rPr>
          <w:rFonts w:ascii="Artifakt Element" w:hAnsi="Artifakt Element" w:cstheme="majorHAnsi"/>
          <w:sz w:val="24"/>
        </w:rPr>
      </w:pPr>
      <w:bookmarkStart w:id="21" w:name="_Toc158907230"/>
      <w:r w:rsidRPr="001D5C6A">
        <w:rPr>
          <w:rFonts w:ascii="Artifakt Element" w:hAnsi="Artifakt Element" w:cstheme="majorHAnsi"/>
          <w:sz w:val="24"/>
        </w:rPr>
        <w:t>DECADENZA, REVOCHE, RINUNCE DEI SOGGETTI BENEFICIARI</w:t>
      </w:r>
      <w:bookmarkEnd w:id="21"/>
    </w:p>
    <w:p w14:paraId="35383ADE" w14:textId="77777777" w:rsidR="00AE7EA2" w:rsidRPr="001D5C6A" w:rsidRDefault="00AE7EA2" w:rsidP="0026539D">
      <w:pPr>
        <w:pStyle w:val="CM7"/>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Il contributo concesso in attuazione del presente Bando viene revocato qualora: </w:t>
      </w:r>
    </w:p>
    <w:p w14:paraId="493733C9" w14:textId="77777777" w:rsidR="00AE7EA2" w:rsidRPr="001D5C6A" w:rsidRDefault="00AE7EA2" w:rsidP="0026539D">
      <w:pPr>
        <w:autoSpaceDE w:val="0"/>
        <w:autoSpaceDN w:val="0"/>
        <w:adjustRightInd w:val="0"/>
        <w:spacing w:after="120" w:line="276" w:lineRule="auto"/>
        <w:ind w:left="380" w:hanging="220"/>
        <w:contextualSpacing/>
        <w:jc w:val="both"/>
        <w:rPr>
          <w:rFonts w:ascii="Artifakt Element" w:hAnsi="Artifakt Element" w:cstheme="majorHAnsi"/>
          <w:sz w:val="20"/>
          <w:szCs w:val="20"/>
        </w:rPr>
      </w:pPr>
      <w:bookmarkStart w:id="22" w:name="_Hlk485898871"/>
      <w:r w:rsidRPr="001D5C6A">
        <w:rPr>
          <w:rFonts w:ascii="Artifakt Element" w:hAnsi="Artifakt Element" w:cstheme="majorHAnsi"/>
          <w:sz w:val="20"/>
          <w:szCs w:val="20"/>
        </w:rPr>
        <w:t xml:space="preserve">a) non vengano rispettati gli obblighi previsti dal Bando e dagli atti a questi conseguenti, ovvero nel caso in cui l’investimento realizzato non sia conforme, nel contenuto e nei risultati conseguiti, all’investimento ammesso a contributo; </w:t>
      </w:r>
    </w:p>
    <w:p w14:paraId="65CA7764" w14:textId="77777777" w:rsidR="00AE7EA2" w:rsidRPr="001D5C6A" w:rsidRDefault="00AE7EA2" w:rsidP="0026539D">
      <w:pPr>
        <w:autoSpaceDE w:val="0"/>
        <w:autoSpaceDN w:val="0"/>
        <w:adjustRightInd w:val="0"/>
        <w:spacing w:after="120" w:line="276" w:lineRule="auto"/>
        <w:ind w:left="380" w:hanging="220"/>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b) sia riscontrata la mancanza o il venir meno dei requisiti di ammissibilità sulla base dei quali è stata approvata la domanda di contributo; </w:t>
      </w:r>
    </w:p>
    <w:p w14:paraId="23531B36" w14:textId="77777777" w:rsidR="00AE7EA2" w:rsidRPr="001D5C6A" w:rsidRDefault="00AE7EA2" w:rsidP="0026539D">
      <w:pPr>
        <w:autoSpaceDE w:val="0"/>
        <w:autoSpaceDN w:val="0"/>
        <w:adjustRightInd w:val="0"/>
        <w:spacing w:after="120" w:line="276" w:lineRule="auto"/>
        <w:ind w:left="380" w:hanging="220"/>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c) sia accertato il rilascio di dichiarazioni ed informazioni non veritiere, sia relativamente al possesso dei requisiti previsti dal Bando sia in fase di realizzazione e rendicontazione degli investimenti, sia rispetto alle dichiarazioni </w:t>
      </w:r>
      <w:r w:rsidRPr="001D5C6A">
        <w:rPr>
          <w:rFonts w:ascii="Artifakt Element" w:hAnsi="Artifakt Element" w:cstheme="majorHAnsi"/>
          <w:i/>
          <w:iCs/>
          <w:sz w:val="20"/>
          <w:szCs w:val="20"/>
        </w:rPr>
        <w:t xml:space="preserve">de </w:t>
      </w:r>
      <w:proofErr w:type="spellStart"/>
      <w:r w:rsidRPr="001D5C6A">
        <w:rPr>
          <w:rFonts w:ascii="Artifakt Element" w:hAnsi="Artifakt Element" w:cstheme="majorHAnsi"/>
          <w:i/>
          <w:iCs/>
          <w:sz w:val="20"/>
          <w:szCs w:val="20"/>
        </w:rPr>
        <w:t>minimis</w:t>
      </w:r>
      <w:proofErr w:type="spellEnd"/>
      <w:r w:rsidRPr="001D5C6A">
        <w:rPr>
          <w:rFonts w:ascii="Artifakt Element" w:hAnsi="Artifakt Element" w:cstheme="majorHAnsi"/>
          <w:i/>
          <w:iCs/>
          <w:sz w:val="20"/>
          <w:szCs w:val="20"/>
        </w:rPr>
        <w:t xml:space="preserve"> </w:t>
      </w:r>
      <w:r w:rsidRPr="001D5C6A">
        <w:rPr>
          <w:rFonts w:ascii="Artifakt Element" w:hAnsi="Artifakt Element" w:cstheme="majorHAnsi"/>
          <w:sz w:val="20"/>
          <w:szCs w:val="20"/>
        </w:rPr>
        <w:t>(Regolamento UE n.1407/2013);</w:t>
      </w:r>
    </w:p>
    <w:p w14:paraId="46479EF7" w14:textId="4E46CE9B" w:rsidR="00AE7EA2" w:rsidRPr="001D5C6A" w:rsidRDefault="00AE7EA2" w:rsidP="0026539D">
      <w:pPr>
        <w:autoSpaceDE w:val="0"/>
        <w:autoSpaceDN w:val="0"/>
        <w:adjustRightInd w:val="0"/>
        <w:spacing w:after="120" w:line="276" w:lineRule="auto"/>
        <w:ind w:left="380" w:hanging="220"/>
        <w:contextualSpacing/>
        <w:jc w:val="both"/>
        <w:rPr>
          <w:rFonts w:ascii="Artifakt Element" w:hAnsi="Artifakt Element" w:cstheme="majorHAnsi"/>
          <w:sz w:val="20"/>
          <w:szCs w:val="20"/>
        </w:rPr>
      </w:pPr>
      <w:r w:rsidRPr="001D5C6A">
        <w:rPr>
          <w:rFonts w:ascii="Artifakt Element" w:hAnsi="Artifakt Element" w:cstheme="majorHAnsi"/>
          <w:sz w:val="20"/>
          <w:szCs w:val="20"/>
        </w:rPr>
        <w:t>d) si rinunci al contributo ovvero alla realizzazione dell’investimento dandone comunicazione al</w:t>
      </w:r>
      <w:r w:rsidR="001D5C6A" w:rsidRPr="001D5C6A">
        <w:rPr>
          <w:rFonts w:ascii="Artifakt Element" w:hAnsi="Artifakt Element" w:cstheme="majorHAnsi"/>
          <w:sz w:val="20"/>
          <w:szCs w:val="20"/>
        </w:rPr>
        <w:t xml:space="preserve"> Comune di </w:t>
      </w:r>
      <w:r w:rsidR="00B7529C">
        <w:rPr>
          <w:rFonts w:ascii="Artifakt Element" w:hAnsi="Artifakt Element" w:cstheme="majorHAnsi"/>
          <w:sz w:val="20"/>
          <w:szCs w:val="20"/>
        </w:rPr>
        <w:t>Romano Canavese</w:t>
      </w:r>
      <w:r w:rsidR="001D5C6A" w:rsidRPr="001D5C6A">
        <w:rPr>
          <w:rFonts w:ascii="Artifakt Element" w:hAnsi="Artifakt Element" w:cstheme="majorHAnsi"/>
          <w:sz w:val="20"/>
          <w:szCs w:val="20"/>
        </w:rPr>
        <w:t xml:space="preserve"> m</w:t>
      </w:r>
      <w:r w:rsidR="00C35F99" w:rsidRPr="001D5C6A">
        <w:rPr>
          <w:rFonts w:ascii="Artifakt Element" w:hAnsi="Artifakt Element" w:cstheme="majorHAnsi"/>
          <w:sz w:val="20"/>
          <w:szCs w:val="20"/>
        </w:rPr>
        <w:t>e</w:t>
      </w:r>
      <w:r w:rsidRPr="001D5C6A">
        <w:rPr>
          <w:rFonts w:ascii="Artifakt Element" w:hAnsi="Artifakt Element" w:cstheme="majorHAnsi"/>
          <w:sz w:val="20"/>
          <w:szCs w:val="20"/>
        </w:rPr>
        <w:t xml:space="preserve">diante </w:t>
      </w:r>
      <w:r w:rsidR="003455BD" w:rsidRPr="001D5C6A">
        <w:rPr>
          <w:rFonts w:ascii="Artifakt Element" w:hAnsi="Artifakt Element" w:cstheme="majorHAnsi"/>
          <w:sz w:val="20"/>
          <w:szCs w:val="20"/>
        </w:rPr>
        <w:t>posta elettronica certificata (</w:t>
      </w:r>
      <w:r w:rsidRPr="001D5C6A">
        <w:rPr>
          <w:rFonts w:ascii="Artifakt Element" w:hAnsi="Artifakt Element" w:cstheme="majorHAnsi"/>
          <w:sz w:val="20"/>
          <w:szCs w:val="20"/>
        </w:rPr>
        <w:t>PEC</w:t>
      </w:r>
      <w:r w:rsidR="003455BD" w:rsidRPr="001D5C6A">
        <w:rPr>
          <w:rFonts w:ascii="Artifakt Element" w:hAnsi="Artifakt Element" w:cstheme="majorHAnsi"/>
          <w:sz w:val="20"/>
          <w:szCs w:val="20"/>
        </w:rPr>
        <w:t>)</w:t>
      </w:r>
      <w:r w:rsidRPr="001D5C6A">
        <w:rPr>
          <w:rFonts w:ascii="Artifakt Element" w:hAnsi="Artifakt Element" w:cstheme="majorHAnsi"/>
          <w:sz w:val="20"/>
          <w:szCs w:val="20"/>
        </w:rPr>
        <w:t>.</w:t>
      </w:r>
    </w:p>
    <w:p w14:paraId="58DB37B9" w14:textId="77777777" w:rsidR="00883AFC" w:rsidRPr="001D5C6A" w:rsidRDefault="00883AFC" w:rsidP="0026539D">
      <w:pPr>
        <w:autoSpaceDE w:val="0"/>
        <w:autoSpaceDN w:val="0"/>
        <w:adjustRightInd w:val="0"/>
        <w:spacing w:after="120" w:line="276" w:lineRule="auto"/>
        <w:ind w:left="380" w:hanging="220"/>
        <w:contextualSpacing/>
        <w:jc w:val="both"/>
        <w:rPr>
          <w:rFonts w:ascii="Artifakt Element" w:hAnsi="Artifakt Element" w:cstheme="majorHAnsi"/>
          <w:sz w:val="20"/>
          <w:szCs w:val="20"/>
        </w:rPr>
      </w:pPr>
    </w:p>
    <w:p w14:paraId="39163A25" w14:textId="77777777" w:rsidR="00AE7EA2" w:rsidRPr="001D5C6A" w:rsidRDefault="00AE7EA2" w:rsidP="0026539D">
      <w:pPr>
        <w:pStyle w:val="Titolo2"/>
        <w:ind w:left="425" w:hanging="357"/>
        <w:rPr>
          <w:rFonts w:ascii="Artifakt Element" w:hAnsi="Artifakt Element" w:cstheme="majorHAnsi"/>
          <w:sz w:val="24"/>
        </w:rPr>
      </w:pPr>
      <w:bookmarkStart w:id="23" w:name="_Toc158907231"/>
      <w:bookmarkEnd w:id="22"/>
      <w:r w:rsidRPr="001D5C6A">
        <w:rPr>
          <w:rFonts w:ascii="Artifakt Element" w:hAnsi="Artifakt Element" w:cstheme="majorHAnsi"/>
          <w:sz w:val="24"/>
        </w:rPr>
        <w:t>ISPEZIONI E CONTROLLI</w:t>
      </w:r>
      <w:bookmarkEnd w:id="23"/>
    </w:p>
    <w:p w14:paraId="24C15EA2" w14:textId="2CD4DA94" w:rsidR="00AE7EA2" w:rsidRPr="001D5C6A" w:rsidRDefault="003F52E3" w:rsidP="0026539D">
      <w:pPr>
        <w:pStyle w:val="CM23"/>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Il comune </w:t>
      </w:r>
      <w:r w:rsidR="009F7ED6">
        <w:rPr>
          <w:rFonts w:ascii="Artifakt Element" w:hAnsi="Artifakt Element" w:cstheme="majorHAnsi"/>
          <w:sz w:val="20"/>
          <w:szCs w:val="20"/>
        </w:rPr>
        <w:t xml:space="preserve">di Romano Canavese, in qualità di ente </w:t>
      </w:r>
      <w:r w:rsidRPr="001D5C6A">
        <w:rPr>
          <w:rFonts w:ascii="Artifakt Element" w:hAnsi="Artifakt Element" w:cstheme="majorHAnsi"/>
          <w:sz w:val="20"/>
          <w:szCs w:val="20"/>
        </w:rPr>
        <w:t>capofila</w:t>
      </w:r>
      <w:r w:rsidR="00AE7EA2" w:rsidRPr="001D5C6A">
        <w:rPr>
          <w:rFonts w:ascii="Artifakt Element" w:hAnsi="Artifakt Element" w:cstheme="majorHAnsi"/>
          <w:sz w:val="20"/>
          <w:szCs w:val="20"/>
        </w:rPr>
        <w:t>, oltre che Regione Piemonte, può disporre in qualsiasi momento ispezioni, anche a campione, allo scopo di verificare l’effettiva fruizione dei servizi e l’effettivo acquisto dei beni oggetto dell’agevolazione, il rispetto degli obblighi previsti dal presente bando, la veridicità delle dichiarazioni e delle informazioni prodotte dal soggetto beneficiario, anche ai fini dei controlli “</w:t>
      </w:r>
      <w:r w:rsidR="00AE7EA2" w:rsidRPr="001D5C6A">
        <w:rPr>
          <w:rFonts w:ascii="Artifakt Element" w:hAnsi="Artifakt Element" w:cstheme="majorHAnsi"/>
          <w:i/>
          <w:iCs/>
          <w:sz w:val="20"/>
          <w:szCs w:val="20"/>
        </w:rPr>
        <w:t xml:space="preserve">de </w:t>
      </w:r>
      <w:proofErr w:type="spellStart"/>
      <w:r w:rsidR="00AE7EA2" w:rsidRPr="001D5C6A">
        <w:rPr>
          <w:rFonts w:ascii="Artifakt Element" w:hAnsi="Artifakt Element" w:cstheme="majorHAnsi"/>
          <w:i/>
          <w:iCs/>
          <w:sz w:val="20"/>
          <w:szCs w:val="20"/>
        </w:rPr>
        <w:t>minimis</w:t>
      </w:r>
      <w:proofErr w:type="spellEnd"/>
      <w:r w:rsidR="00AE7EA2" w:rsidRPr="001D5C6A">
        <w:rPr>
          <w:rFonts w:ascii="Artifakt Element" w:hAnsi="Artifakt Element" w:cstheme="majorHAnsi"/>
          <w:sz w:val="20"/>
          <w:szCs w:val="20"/>
        </w:rPr>
        <w:t xml:space="preserve">”, la sussistenza e la regolarità della documentazione amministrativa e contabile relativa alle attività realizzate e alle spese sostenute. </w:t>
      </w:r>
    </w:p>
    <w:p w14:paraId="3CCCA1B6" w14:textId="77777777" w:rsidR="00883AFC" w:rsidRPr="001D5C6A" w:rsidRDefault="00883AFC" w:rsidP="00883AFC">
      <w:pPr>
        <w:pStyle w:val="Default"/>
      </w:pPr>
    </w:p>
    <w:p w14:paraId="47944671" w14:textId="77777777" w:rsidR="00AE7EA2" w:rsidRPr="001D5C6A" w:rsidRDefault="00AE7EA2" w:rsidP="0026539D">
      <w:pPr>
        <w:pStyle w:val="Titolo2"/>
        <w:ind w:left="425" w:hanging="357"/>
        <w:rPr>
          <w:rFonts w:ascii="Artifakt Element" w:hAnsi="Artifakt Element" w:cstheme="majorHAnsi"/>
          <w:sz w:val="24"/>
        </w:rPr>
      </w:pPr>
      <w:bookmarkStart w:id="24" w:name="_Toc158907232"/>
      <w:r w:rsidRPr="001D5C6A">
        <w:rPr>
          <w:rFonts w:ascii="Artifakt Element" w:hAnsi="Artifakt Element" w:cstheme="majorHAnsi"/>
          <w:sz w:val="24"/>
        </w:rPr>
        <w:t>RESPONSABILE DEL PROCEDIMENTO</w:t>
      </w:r>
      <w:bookmarkEnd w:id="24"/>
      <w:r w:rsidRPr="001D5C6A">
        <w:rPr>
          <w:rFonts w:ascii="Artifakt Element" w:hAnsi="Artifakt Element" w:cstheme="majorHAnsi"/>
          <w:sz w:val="24"/>
        </w:rPr>
        <w:t xml:space="preserve"> </w:t>
      </w:r>
    </w:p>
    <w:p w14:paraId="1E5F3B76" w14:textId="1C6A0EE3" w:rsidR="00AE7EA2" w:rsidRPr="008D175A" w:rsidRDefault="00AE7EA2" w:rsidP="0026539D">
      <w:pPr>
        <w:pStyle w:val="Default"/>
        <w:spacing w:after="120" w:line="276" w:lineRule="auto"/>
        <w:contextualSpacing/>
        <w:jc w:val="both"/>
        <w:rPr>
          <w:rFonts w:ascii="Artifakt Element" w:hAnsi="Artifakt Element" w:cstheme="majorHAnsi"/>
          <w:b/>
          <w:bCs/>
          <w:color w:val="auto"/>
          <w:sz w:val="20"/>
          <w:szCs w:val="20"/>
        </w:rPr>
      </w:pPr>
      <w:r w:rsidRPr="008D175A">
        <w:rPr>
          <w:rFonts w:ascii="Artifakt Element" w:hAnsi="Artifakt Element" w:cstheme="majorHAnsi"/>
          <w:b/>
          <w:bCs/>
          <w:color w:val="auto"/>
          <w:sz w:val="20"/>
          <w:szCs w:val="20"/>
        </w:rPr>
        <w:t xml:space="preserve">Ufficio </w:t>
      </w:r>
      <w:r w:rsidR="008D175A" w:rsidRPr="008D175A">
        <w:rPr>
          <w:rFonts w:ascii="Artifakt Element" w:hAnsi="Artifakt Element" w:cstheme="majorHAnsi"/>
          <w:b/>
          <w:bCs/>
          <w:color w:val="auto"/>
          <w:sz w:val="20"/>
          <w:szCs w:val="20"/>
        </w:rPr>
        <w:t>Segreteria del Comune di Romano Canavese</w:t>
      </w:r>
      <w:r w:rsidRPr="008D175A">
        <w:rPr>
          <w:rFonts w:ascii="Artifakt Element" w:hAnsi="Artifakt Element" w:cstheme="majorHAnsi"/>
          <w:b/>
          <w:bCs/>
          <w:color w:val="auto"/>
          <w:sz w:val="20"/>
          <w:szCs w:val="20"/>
          <w:shd w:val="clear" w:color="auto" w:fill="FFFFFF"/>
        </w:rPr>
        <w:t xml:space="preserve">– tel. </w:t>
      </w:r>
      <w:r w:rsidR="008D175A" w:rsidRPr="008D175A">
        <w:rPr>
          <w:rFonts w:ascii="Artifakt Element" w:hAnsi="Artifakt Element" w:cstheme="majorHAnsi"/>
          <w:b/>
          <w:bCs/>
          <w:color w:val="auto"/>
          <w:sz w:val="20"/>
          <w:szCs w:val="20"/>
        </w:rPr>
        <w:t>0125/713045, interno 2</w:t>
      </w:r>
    </w:p>
    <w:p w14:paraId="2AB5A032" w14:textId="77777777" w:rsidR="002B2D30" w:rsidRPr="008D175A" w:rsidRDefault="002B2D30" w:rsidP="0026539D">
      <w:pPr>
        <w:pStyle w:val="Default"/>
        <w:spacing w:after="120" w:line="276" w:lineRule="auto"/>
        <w:contextualSpacing/>
        <w:jc w:val="both"/>
        <w:rPr>
          <w:rFonts w:ascii="Artifakt Element" w:hAnsi="Artifakt Element" w:cstheme="majorHAnsi"/>
          <w:color w:val="auto"/>
          <w:sz w:val="20"/>
          <w:szCs w:val="20"/>
        </w:rPr>
      </w:pPr>
    </w:p>
    <w:p w14:paraId="4678F29C" w14:textId="2417560C" w:rsidR="00AE7EA2" w:rsidRPr="001D5C6A" w:rsidRDefault="00AE7EA2" w:rsidP="0026539D">
      <w:pPr>
        <w:pStyle w:val="Default"/>
        <w:spacing w:after="120" w:line="276" w:lineRule="auto"/>
        <w:contextualSpacing/>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Ufficio in cui si può prendere visione degli atti:</w:t>
      </w:r>
      <w:r w:rsidR="002B2D30" w:rsidRPr="001D5C6A">
        <w:rPr>
          <w:rFonts w:ascii="Artifakt Element" w:hAnsi="Artifakt Element" w:cstheme="majorHAnsi"/>
          <w:color w:val="auto"/>
          <w:sz w:val="20"/>
          <w:szCs w:val="20"/>
        </w:rPr>
        <w:t xml:space="preserve"> presso gli uffici de</w:t>
      </w:r>
      <w:r w:rsidR="004A67F7" w:rsidRPr="001D5C6A">
        <w:rPr>
          <w:rFonts w:ascii="Artifakt Element" w:hAnsi="Artifakt Element" w:cstheme="majorHAnsi"/>
          <w:color w:val="auto"/>
          <w:sz w:val="20"/>
          <w:szCs w:val="20"/>
        </w:rPr>
        <w:t xml:space="preserve">l </w:t>
      </w:r>
      <w:r w:rsidR="005F7DED">
        <w:rPr>
          <w:rFonts w:ascii="Artifakt Element" w:hAnsi="Artifakt Element" w:cstheme="majorHAnsi"/>
          <w:color w:val="auto"/>
          <w:sz w:val="20"/>
          <w:szCs w:val="20"/>
        </w:rPr>
        <w:t>Romano Canavese</w:t>
      </w:r>
      <w:r w:rsidR="002B2D30" w:rsidRPr="001D5C6A">
        <w:rPr>
          <w:rFonts w:ascii="Artifakt Element" w:hAnsi="Artifakt Element" w:cstheme="majorHAnsi"/>
          <w:color w:val="auto"/>
          <w:sz w:val="20"/>
          <w:szCs w:val="20"/>
        </w:rPr>
        <w:t>.</w:t>
      </w:r>
    </w:p>
    <w:p w14:paraId="15E6581F" w14:textId="77777777" w:rsidR="00AE7EA2" w:rsidRPr="001D5C6A" w:rsidRDefault="00AE7EA2" w:rsidP="0026539D">
      <w:pPr>
        <w:pStyle w:val="Default"/>
        <w:spacing w:after="120" w:line="276" w:lineRule="auto"/>
        <w:contextualSpacing/>
        <w:jc w:val="both"/>
        <w:rPr>
          <w:rFonts w:ascii="Artifakt Element" w:hAnsi="Artifakt Element" w:cstheme="majorHAnsi"/>
          <w:color w:val="auto"/>
          <w:sz w:val="20"/>
          <w:szCs w:val="20"/>
        </w:rPr>
      </w:pPr>
    </w:p>
    <w:p w14:paraId="29003539" w14:textId="5E6BFEA0" w:rsidR="00AE7EA2" w:rsidRPr="001D5C6A" w:rsidRDefault="00AE7EA2" w:rsidP="0026539D">
      <w:pPr>
        <w:pStyle w:val="Default"/>
        <w:spacing w:after="120" w:line="276" w:lineRule="auto"/>
        <w:contextualSpacing/>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Qualsiasi informazione relativa al Bando e agli adempimenti ad esso connessi potrà essere richiesta</w:t>
      </w:r>
      <w:r w:rsidR="002B224F" w:rsidRPr="001D5C6A">
        <w:rPr>
          <w:rFonts w:ascii="Artifakt Element" w:hAnsi="Artifakt Element" w:cstheme="majorHAnsi"/>
          <w:color w:val="auto"/>
          <w:sz w:val="20"/>
          <w:szCs w:val="20"/>
        </w:rPr>
        <w:t xml:space="preserve"> via </w:t>
      </w:r>
      <w:proofErr w:type="spellStart"/>
      <w:r w:rsidR="002B224F" w:rsidRPr="001D5C6A">
        <w:rPr>
          <w:rFonts w:ascii="Artifakt Element" w:hAnsi="Artifakt Element" w:cstheme="majorHAnsi"/>
          <w:color w:val="auto"/>
          <w:sz w:val="20"/>
          <w:szCs w:val="20"/>
        </w:rPr>
        <w:t>pec</w:t>
      </w:r>
      <w:proofErr w:type="spellEnd"/>
      <w:r w:rsidR="002B224F" w:rsidRPr="001D5C6A">
        <w:rPr>
          <w:rFonts w:ascii="Artifakt Element" w:hAnsi="Artifakt Element" w:cstheme="majorHAnsi"/>
          <w:color w:val="auto"/>
          <w:sz w:val="20"/>
          <w:szCs w:val="20"/>
        </w:rPr>
        <w:t xml:space="preserve"> (</w:t>
      </w:r>
      <w:r w:rsidR="009F7ED6" w:rsidRPr="00B7529C">
        <w:rPr>
          <w:rFonts w:ascii="Artifakt Element" w:hAnsi="Artifakt Element" w:cstheme="majorHAnsi"/>
          <w:sz w:val="20"/>
          <w:szCs w:val="20"/>
        </w:rPr>
        <w:t>romanocanavese@postemailcertificata.it</w:t>
      </w:r>
      <w:r w:rsidR="001D5C6A" w:rsidRPr="001D5C6A">
        <w:rPr>
          <w:rFonts w:ascii="Artifakt Element" w:hAnsi="Artifakt Element" w:cstheme="majorHAnsi"/>
          <w:color w:val="auto"/>
          <w:sz w:val="20"/>
          <w:szCs w:val="20"/>
        </w:rPr>
        <w:t xml:space="preserve">) </w:t>
      </w:r>
      <w:r w:rsidR="002B224F" w:rsidRPr="001D5C6A">
        <w:rPr>
          <w:rFonts w:ascii="Artifakt Element" w:hAnsi="Artifakt Element" w:cstheme="majorHAnsi"/>
          <w:color w:val="auto"/>
          <w:sz w:val="20"/>
          <w:szCs w:val="20"/>
        </w:rPr>
        <w:t>entro dieci giorni dalla scadenza della presentazione delle domande.</w:t>
      </w:r>
    </w:p>
    <w:p w14:paraId="444DB8EE" w14:textId="77777777" w:rsidR="002B224F" w:rsidRPr="001D5C6A" w:rsidRDefault="002B224F" w:rsidP="0026539D">
      <w:pPr>
        <w:pStyle w:val="Default"/>
        <w:spacing w:after="120" w:line="276" w:lineRule="auto"/>
        <w:contextualSpacing/>
        <w:jc w:val="both"/>
        <w:rPr>
          <w:rFonts w:ascii="Artifakt Element" w:hAnsi="Artifakt Element" w:cstheme="majorHAnsi"/>
          <w:color w:val="auto"/>
          <w:sz w:val="20"/>
          <w:szCs w:val="20"/>
        </w:rPr>
      </w:pPr>
    </w:p>
    <w:p w14:paraId="5CFE2AB1" w14:textId="6733F263" w:rsidR="002B224F" w:rsidRPr="001D5C6A" w:rsidRDefault="002B224F" w:rsidP="0026539D">
      <w:pPr>
        <w:pStyle w:val="Default"/>
        <w:spacing w:after="120" w:line="276" w:lineRule="auto"/>
        <w:contextualSpacing/>
        <w:jc w:val="both"/>
        <w:rPr>
          <w:rFonts w:ascii="Artifakt Element" w:hAnsi="Artifakt Element" w:cstheme="majorHAnsi"/>
          <w:color w:val="auto"/>
          <w:sz w:val="20"/>
          <w:szCs w:val="20"/>
        </w:rPr>
      </w:pPr>
      <w:r w:rsidRPr="001D5C6A">
        <w:rPr>
          <w:rFonts w:ascii="Artifakt Element" w:hAnsi="Artifakt Element" w:cstheme="majorHAnsi"/>
          <w:color w:val="auto"/>
          <w:sz w:val="20"/>
          <w:szCs w:val="20"/>
        </w:rPr>
        <w:t>Le risposte alle domande verranno pubblicate sul sito internet del</w:t>
      </w:r>
      <w:r w:rsidR="001D5C6A" w:rsidRPr="001D5C6A">
        <w:rPr>
          <w:rFonts w:ascii="Artifakt Element" w:hAnsi="Artifakt Element" w:cstheme="majorHAnsi"/>
          <w:color w:val="auto"/>
          <w:sz w:val="20"/>
          <w:szCs w:val="20"/>
        </w:rPr>
        <w:t xml:space="preserve"> Comune di </w:t>
      </w:r>
      <w:r w:rsidR="005F7DED">
        <w:rPr>
          <w:rFonts w:ascii="Artifakt Element" w:hAnsi="Artifakt Element" w:cstheme="majorHAnsi"/>
          <w:color w:val="auto"/>
          <w:sz w:val="20"/>
          <w:szCs w:val="20"/>
        </w:rPr>
        <w:t>Romano Canavese</w:t>
      </w:r>
      <w:r w:rsidR="001D5C6A" w:rsidRPr="001D5C6A">
        <w:rPr>
          <w:rFonts w:ascii="Artifakt Element" w:hAnsi="Artifakt Element" w:cstheme="majorHAnsi"/>
          <w:color w:val="auto"/>
          <w:sz w:val="20"/>
          <w:szCs w:val="20"/>
        </w:rPr>
        <w:t xml:space="preserve"> e dei comuni del Distretto</w:t>
      </w:r>
      <w:r w:rsidRPr="001D5C6A">
        <w:rPr>
          <w:rFonts w:ascii="Artifakt Element" w:hAnsi="Artifakt Element" w:cstheme="majorHAnsi"/>
          <w:color w:val="auto"/>
          <w:sz w:val="20"/>
          <w:szCs w:val="20"/>
        </w:rPr>
        <w:t>.</w:t>
      </w:r>
    </w:p>
    <w:p w14:paraId="7DF92C58" w14:textId="77777777" w:rsidR="00AE7EA2" w:rsidRPr="001D5C6A" w:rsidRDefault="00AE7EA2" w:rsidP="0026539D">
      <w:pPr>
        <w:pStyle w:val="Titolo2"/>
        <w:ind w:left="425" w:hanging="357"/>
        <w:rPr>
          <w:rFonts w:ascii="Artifakt Element" w:hAnsi="Artifakt Element" w:cstheme="majorHAnsi"/>
          <w:sz w:val="24"/>
        </w:rPr>
      </w:pPr>
      <w:bookmarkStart w:id="25" w:name="_Toc158907233"/>
      <w:r w:rsidRPr="001D5C6A">
        <w:rPr>
          <w:rFonts w:ascii="Artifakt Element" w:hAnsi="Artifakt Element" w:cstheme="majorHAnsi"/>
          <w:sz w:val="24"/>
        </w:rPr>
        <w:t>TRATTAMENTO DATI PERSONALI</w:t>
      </w:r>
      <w:bookmarkEnd w:id="25"/>
    </w:p>
    <w:p w14:paraId="5B272760" w14:textId="5654986C" w:rsidR="00AE7EA2" w:rsidRPr="001D5C6A" w:rsidRDefault="00AE7EA2" w:rsidP="0026539D">
      <w:pPr>
        <w:autoSpaceDE w:val="0"/>
        <w:autoSpaceDN w:val="0"/>
        <w:adjustRightInd w:val="0"/>
        <w:spacing w:line="276" w:lineRule="auto"/>
        <w:jc w:val="both"/>
        <w:rPr>
          <w:rFonts w:ascii="Artifakt Element" w:hAnsi="Artifakt Element" w:cstheme="majorHAnsi"/>
          <w:sz w:val="20"/>
          <w:szCs w:val="20"/>
        </w:rPr>
      </w:pPr>
      <w:r w:rsidRPr="001D5C6A">
        <w:rPr>
          <w:rFonts w:ascii="Artifakt Element" w:eastAsia="Times New Roman" w:hAnsi="Artifakt Element" w:cstheme="majorHAnsi"/>
          <w:sz w:val="20"/>
          <w:szCs w:val="20"/>
        </w:rPr>
        <w:t xml:space="preserve">Si informa che i dati personali forniti dai partecipanti al presente Bando saranno trattati </w:t>
      </w:r>
      <w:r w:rsidRPr="001D5C6A">
        <w:rPr>
          <w:rFonts w:ascii="Artifakt Element" w:hAnsi="Artifakt Element" w:cstheme="majorHAnsi"/>
          <w:sz w:val="20"/>
          <w:szCs w:val="20"/>
        </w:rPr>
        <w:t xml:space="preserve">ai sensi delle vigenti normative in tema di tutela dei dati personali (Regolamento UE 2016/679 relativo alla protezione delle persone fisiche con riguardo al trattamento dei dati personali, nonché alla libera circolazione di tali dati e che abroga la direttiva 95/46/CE regolamento Generale sulla Protezione dei dati - GDPR) e verranno utilizzati esclusivamente per le finalità relative al procedimento amministrativo per il quale gli anzidetti vengono comunicati. </w:t>
      </w:r>
    </w:p>
    <w:p w14:paraId="081E6E03" w14:textId="77777777" w:rsidR="00AE7EA2" w:rsidRPr="001D5C6A" w:rsidRDefault="00AE7EA2" w:rsidP="0026539D">
      <w:pPr>
        <w:autoSpaceDE w:val="0"/>
        <w:autoSpaceDN w:val="0"/>
        <w:adjustRightInd w:val="0"/>
        <w:spacing w:line="276" w:lineRule="auto"/>
        <w:ind w:left="360"/>
        <w:jc w:val="both"/>
        <w:rPr>
          <w:rFonts w:ascii="Artifakt Element" w:hAnsi="Artifakt Element" w:cstheme="majorHAnsi"/>
          <w:sz w:val="20"/>
          <w:szCs w:val="20"/>
        </w:rPr>
      </w:pPr>
    </w:p>
    <w:p w14:paraId="126F1E4B" w14:textId="3EF7E0F9" w:rsidR="00AE7EA2" w:rsidRDefault="00AE7EA2" w:rsidP="0026539D">
      <w:pPr>
        <w:pStyle w:val="CM24"/>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Il </w:t>
      </w:r>
      <w:r w:rsidR="003455BD" w:rsidRPr="001D5C6A">
        <w:rPr>
          <w:rFonts w:ascii="Artifakt Element" w:hAnsi="Artifakt Element" w:cstheme="majorHAnsi"/>
          <w:sz w:val="20"/>
          <w:szCs w:val="20"/>
        </w:rPr>
        <w:t>t</w:t>
      </w:r>
      <w:r w:rsidRPr="001D5C6A">
        <w:rPr>
          <w:rFonts w:ascii="Artifakt Element" w:hAnsi="Artifakt Element" w:cstheme="majorHAnsi"/>
          <w:sz w:val="20"/>
          <w:szCs w:val="20"/>
        </w:rPr>
        <w:t>itolare del trattamento dei dati</w:t>
      </w:r>
      <w:r w:rsidR="009F7ED6">
        <w:rPr>
          <w:rFonts w:ascii="Artifakt Element" w:hAnsi="Artifakt Element" w:cstheme="majorHAnsi"/>
          <w:sz w:val="20"/>
          <w:szCs w:val="20"/>
        </w:rPr>
        <w:t xml:space="preserve"> è il Comune di Romano Canavese.</w:t>
      </w:r>
      <w:r w:rsidRPr="001D5C6A">
        <w:rPr>
          <w:rFonts w:ascii="Artifakt Element" w:hAnsi="Artifakt Element" w:cstheme="majorHAnsi"/>
          <w:sz w:val="20"/>
          <w:szCs w:val="20"/>
        </w:rPr>
        <w:t xml:space="preserve"> </w:t>
      </w:r>
    </w:p>
    <w:p w14:paraId="188ABA85" w14:textId="0739F17C" w:rsidR="008D175A" w:rsidRPr="008D175A" w:rsidRDefault="008D175A" w:rsidP="0026539D">
      <w:pPr>
        <w:pStyle w:val="CM24"/>
        <w:spacing w:after="120" w:line="276" w:lineRule="auto"/>
        <w:contextualSpacing/>
        <w:jc w:val="both"/>
        <w:rPr>
          <w:rFonts w:ascii="Artifakt Element" w:hAnsi="Artifakt Element" w:cstheme="majorHAnsi"/>
          <w:sz w:val="20"/>
          <w:szCs w:val="20"/>
        </w:rPr>
      </w:pPr>
      <w:r w:rsidRPr="008D175A">
        <w:rPr>
          <w:rFonts w:ascii="Artifakt Element" w:hAnsi="Artifakt Element" w:cstheme="majorHAnsi"/>
          <w:sz w:val="20"/>
          <w:szCs w:val="20"/>
        </w:rPr>
        <w:t xml:space="preserve">Il </w:t>
      </w:r>
      <w:r w:rsidR="00AE7EA2" w:rsidRPr="008D175A">
        <w:rPr>
          <w:rFonts w:ascii="Artifakt Element" w:hAnsi="Artifakt Element" w:cstheme="majorHAnsi"/>
          <w:sz w:val="20"/>
          <w:szCs w:val="20"/>
        </w:rPr>
        <w:t xml:space="preserve">Responsabile della Protezione dei Dati (RPD/DPO) è </w:t>
      </w:r>
      <w:r w:rsidRPr="008D175A">
        <w:rPr>
          <w:rFonts w:ascii="Artifakt Element" w:hAnsi="Artifakt Element" w:cstheme="majorHAnsi"/>
          <w:sz w:val="20"/>
          <w:szCs w:val="20"/>
        </w:rPr>
        <w:t xml:space="preserve">Dottor Luciano Corino, Applicando s.r.l. </w:t>
      </w:r>
    </w:p>
    <w:p w14:paraId="4BE9D55F" w14:textId="224778AA" w:rsidR="00AE7EA2" w:rsidRPr="008D175A" w:rsidRDefault="008D175A" w:rsidP="0026539D">
      <w:pPr>
        <w:pStyle w:val="CM24"/>
        <w:spacing w:after="120" w:line="276" w:lineRule="auto"/>
        <w:contextualSpacing/>
        <w:jc w:val="both"/>
        <w:rPr>
          <w:rFonts w:ascii="Artifakt Element" w:hAnsi="Artifakt Element" w:cstheme="majorHAnsi"/>
          <w:sz w:val="20"/>
          <w:szCs w:val="20"/>
        </w:rPr>
      </w:pPr>
      <w:hyperlink r:id="rId15" w:history="1">
        <w:r w:rsidRPr="00C73469">
          <w:rPr>
            <w:rStyle w:val="Collegamentoipertestuale"/>
            <w:rFonts w:ascii="Artifakt Element" w:hAnsi="Artifakt Element" w:cstheme="majorHAnsi"/>
            <w:sz w:val="20"/>
            <w:szCs w:val="20"/>
          </w:rPr>
          <w:t>luciano.corino@applicando.to.it</w:t>
        </w:r>
      </w:hyperlink>
      <w:r>
        <w:rPr>
          <w:rFonts w:ascii="Artifakt Element" w:hAnsi="Artifakt Element" w:cstheme="majorHAnsi"/>
          <w:sz w:val="20"/>
          <w:szCs w:val="20"/>
        </w:rPr>
        <w:t xml:space="preserve"> </w:t>
      </w:r>
    </w:p>
    <w:p w14:paraId="64AB8B34" w14:textId="484C0375" w:rsidR="00AE7EA2" w:rsidRPr="001D5C6A" w:rsidRDefault="00AE7EA2" w:rsidP="0026539D">
      <w:pPr>
        <w:spacing w:line="276" w:lineRule="auto"/>
        <w:jc w:val="both"/>
        <w:rPr>
          <w:rFonts w:ascii="Artifakt Element" w:eastAsia="Times New Roman" w:hAnsi="Artifakt Element" w:cstheme="majorHAnsi"/>
          <w:sz w:val="20"/>
          <w:szCs w:val="20"/>
        </w:rPr>
      </w:pPr>
      <w:r w:rsidRPr="001D5C6A">
        <w:rPr>
          <w:rFonts w:ascii="Artifakt Element" w:eastAsia="Times New Roman" w:hAnsi="Artifakt Element" w:cstheme="majorHAnsi"/>
          <w:sz w:val="20"/>
          <w:szCs w:val="20"/>
        </w:rPr>
        <w:lastRenderedPageBreak/>
        <w:t xml:space="preserve">Nella sezione Privacy del sito istituzione </w:t>
      </w:r>
      <w:r w:rsidR="009C77C6" w:rsidRPr="001D5C6A">
        <w:rPr>
          <w:rFonts w:ascii="Artifakt Element" w:eastAsia="Times New Roman" w:hAnsi="Artifakt Element" w:cstheme="majorHAnsi"/>
          <w:sz w:val="20"/>
          <w:szCs w:val="20"/>
        </w:rPr>
        <w:t>del</w:t>
      </w:r>
      <w:r w:rsidR="004A67F7" w:rsidRPr="001D5C6A">
        <w:rPr>
          <w:rFonts w:ascii="Artifakt Element" w:eastAsia="Times New Roman" w:hAnsi="Artifakt Element" w:cstheme="majorHAnsi"/>
          <w:sz w:val="20"/>
          <w:szCs w:val="20"/>
        </w:rPr>
        <w:t xml:space="preserve"> Comune di </w:t>
      </w:r>
      <w:r w:rsidR="005F7DED">
        <w:rPr>
          <w:rFonts w:ascii="Artifakt Element" w:eastAsia="Times New Roman" w:hAnsi="Artifakt Element" w:cstheme="majorHAnsi"/>
          <w:sz w:val="20"/>
          <w:szCs w:val="20"/>
        </w:rPr>
        <w:t>Romano Canavese</w:t>
      </w:r>
      <w:r w:rsidRPr="001D5C6A">
        <w:rPr>
          <w:rFonts w:ascii="Artifakt Element" w:hAnsi="Artifakt Element" w:cstheme="majorHAnsi"/>
          <w:sz w:val="20"/>
          <w:szCs w:val="20"/>
        </w:rPr>
        <w:t xml:space="preserve"> </w:t>
      </w:r>
      <w:r w:rsidRPr="001D5C6A">
        <w:rPr>
          <w:rFonts w:ascii="Artifakt Element" w:eastAsia="Times New Roman" w:hAnsi="Artifakt Element" w:cstheme="majorHAnsi"/>
          <w:sz w:val="20"/>
          <w:szCs w:val="20"/>
        </w:rPr>
        <w:t xml:space="preserve">è disponibile l’informativa completa sul trattamento dei dati personali ai sensi dell’art. 13 e 14 del Regolamento UE 2016/679, </w:t>
      </w:r>
    </w:p>
    <w:p w14:paraId="24084719" w14:textId="77777777" w:rsidR="00AE7EA2" w:rsidRPr="001D5C6A" w:rsidRDefault="00AE7EA2" w:rsidP="0026539D">
      <w:pPr>
        <w:pStyle w:val="Default"/>
        <w:spacing w:line="276" w:lineRule="auto"/>
        <w:rPr>
          <w:rFonts w:ascii="Artifakt Element" w:hAnsi="Artifakt Element" w:cstheme="majorHAnsi"/>
          <w:color w:val="auto"/>
          <w:sz w:val="20"/>
          <w:szCs w:val="20"/>
        </w:rPr>
      </w:pPr>
    </w:p>
    <w:p w14:paraId="6C9C5190" w14:textId="77777777" w:rsidR="00AE7EA2" w:rsidRPr="001D5C6A" w:rsidRDefault="00AE7EA2" w:rsidP="0026539D">
      <w:pPr>
        <w:pStyle w:val="Titolo2"/>
        <w:ind w:left="425" w:hanging="357"/>
        <w:rPr>
          <w:rFonts w:ascii="Artifakt Element" w:hAnsi="Artifakt Element" w:cstheme="majorHAnsi"/>
          <w:sz w:val="24"/>
        </w:rPr>
      </w:pPr>
      <w:bookmarkStart w:id="26" w:name="_Toc158907234"/>
      <w:r w:rsidRPr="001D5C6A">
        <w:rPr>
          <w:rFonts w:ascii="Artifakt Element" w:hAnsi="Artifakt Element" w:cstheme="majorHAnsi"/>
          <w:sz w:val="24"/>
        </w:rPr>
        <w:t>PUBBLICAZIONE E INFORMAZIONI</w:t>
      </w:r>
      <w:bookmarkEnd w:id="26"/>
    </w:p>
    <w:p w14:paraId="43F1E617" w14:textId="11A00C5C" w:rsidR="00AE7EA2" w:rsidRPr="001D5C6A" w:rsidRDefault="00AE7EA2" w:rsidP="0026539D">
      <w:pPr>
        <w:autoSpaceDE w:val="0"/>
        <w:autoSpaceDN w:val="0"/>
        <w:adjustRightInd w:val="0"/>
        <w:spacing w:after="120" w:line="276" w:lineRule="auto"/>
        <w:contextualSpacing/>
        <w:jc w:val="both"/>
        <w:rPr>
          <w:rFonts w:ascii="Artifakt Element" w:hAnsi="Artifakt Element" w:cstheme="majorHAnsi"/>
          <w:sz w:val="20"/>
          <w:szCs w:val="20"/>
        </w:rPr>
      </w:pPr>
      <w:r w:rsidRPr="001D5C6A">
        <w:rPr>
          <w:rFonts w:ascii="Artifakt Element" w:hAnsi="Artifakt Element" w:cstheme="majorHAnsi"/>
          <w:sz w:val="20"/>
          <w:szCs w:val="20"/>
        </w:rPr>
        <w:t xml:space="preserve">Il presente Bando e la domanda di ammissione sono pubblicati </w:t>
      </w:r>
      <w:r w:rsidR="00E2527C" w:rsidRPr="001D5C6A">
        <w:rPr>
          <w:rFonts w:ascii="Artifakt Element" w:hAnsi="Artifakt Element" w:cstheme="majorHAnsi"/>
          <w:b/>
          <w:bCs/>
          <w:sz w:val="20"/>
          <w:szCs w:val="20"/>
        </w:rPr>
        <w:t>su</w:t>
      </w:r>
      <w:r w:rsidRPr="001D5C6A">
        <w:rPr>
          <w:rFonts w:ascii="Artifakt Element" w:hAnsi="Artifakt Element" w:cstheme="majorHAnsi"/>
          <w:b/>
          <w:bCs/>
          <w:sz w:val="20"/>
          <w:szCs w:val="20"/>
        </w:rPr>
        <w:t>ll’Albo Pretorio</w:t>
      </w:r>
      <w:r w:rsidR="003455BD" w:rsidRPr="001D5C6A">
        <w:rPr>
          <w:rFonts w:ascii="Artifakt Element" w:hAnsi="Artifakt Element" w:cstheme="majorHAnsi"/>
          <w:b/>
          <w:bCs/>
          <w:sz w:val="20"/>
          <w:szCs w:val="20"/>
        </w:rPr>
        <w:t>, alla sezione amministrazione trasparente,</w:t>
      </w:r>
      <w:r w:rsidRPr="001D5C6A">
        <w:rPr>
          <w:rFonts w:ascii="Artifakt Element" w:hAnsi="Artifakt Element" w:cstheme="majorHAnsi"/>
          <w:sz w:val="20"/>
          <w:szCs w:val="20"/>
        </w:rPr>
        <w:t xml:space="preserve"> e sul sito istituzionale de</w:t>
      </w:r>
      <w:r w:rsidR="003F52E3" w:rsidRPr="001D5C6A">
        <w:rPr>
          <w:rFonts w:ascii="Artifakt Element" w:hAnsi="Artifakt Element" w:cstheme="majorHAnsi"/>
          <w:sz w:val="20"/>
          <w:szCs w:val="20"/>
        </w:rPr>
        <w:t>l</w:t>
      </w:r>
      <w:r w:rsidR="004A67F7" w:rsidRPr="001D5C6A">
        <w:rPr>
          <w:rFonts w:ascii="Artifakt Element" w:hAnsi="Artifakt Element" w:cstheme="majorHAnsi"/>
          <w:sz w:val="20"/>
          <w:szCs w:val="20"/>
        </w:rPr>
        <w:t xml:space="preserve"> Comune di </w:t>
      </w:r>
      <w:r w:rsidR="005F7DED">
        <w:rPr>
          <w:rFonts w:ascii="Artifakt Element" w:hAnsi="Artifakt Element" w:cstheme="majorHAnsi"/>
          <w:sz w:val="20"/>
          <w:szCs w:val="20"/>
        </w:rPr>
        <w:t>Romano Canavese</w:t>
      </w:r>
      <w:r w:rsidRPr="001D5C6A">
        <w:rPr>
          <w:rFonts w:ascii="Artifakt Element" w:hAnsi="Artifakt Element" w:cstheme="majorHAnsi"/>
          <w:sz w:val="20"/>
          <w:szCs w:val="20"/>
        </w:rPr>
        <w:t>.</w:t>
      </w:r>
    </w:p>
    <w:p w14:paraId="24CDEFCE" w14:textId="01AB9C92" w:rsidR="00D0031A" w:rsidRPr="001D5C6A" w:rsidRDefault="00D0031A"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2FA2301B" w14:textId="7C1C55F2" w:rsidR="009855EB" w:rsidRPr="001D5C6A" w:rsidRDefault="009855EB" w:rsidP="0026539D">
      <w:pPr>
        <w:autoSpaceDE w:val="0"/>
        <w:autoSpaceDN w:val="0"/>
        <w:adjustRightInd w:val="0"/>
        <w:spacing w:after="120" w:line="276" w:lineRule="auto"/>
        <w:contextualSpacing/>
        <w:jc w:val="both"/>
        <w:rPr>
          <w:rFonts w:ascii="Artifakt Element" w:hAnsi="Artifakt Element" w:cstheme="majorHAnsi"/>
          <w:sz w:val="20"/>
          <w:szCs w:val="20"/>
        </w:rPr>
      </w:pPr>
    </w:p>
    <w:p w14:paraId="661A2976" w14:textId="20B291CA" w:rsidR="009855EB" w:rsidRPr="001D5C6A" w:rsidRDefault="009855EB" w:rsidP="009855EB">
      <w:pPr>
        <w:pStyle w:val="Titolo2"/>
        <w:ind w:left="425" w:hanging="357"/>
        <w:rPr>
          <w:rFonts w:ascii="Artifakt Element" w:hAnsi="Artifakt Element" w:cstheme="majorHAnsi"/>
          <w:sz w:val="24"/>
        </w:rPr>
      </w:pPr>
      <w:bookmarkStart w:id="27" w:name="_Toc158907235"/>
      <w:r w:rsidRPr="001D5C6A">
        <w:rPr>
          <w:rFonts w:ascii="Artifakt Element" w:hAnsi="Artifakt Element" w:cstheme="majorHAnsi"/>
          <w:sz w:val="24"/>
        </w:rPr>
        <w:t>ALLEGATI:</w:t>
      </w:r>
      <w:bookmarkEnd w:id="27"/>
    </w:p>
    <w:p w14:paraId="5BF7E6A7" w14:textId="77777777" w:rsidR="005F7DED" w:rsidRDefault="005F7DED" w:rsidP="005F7DED">
      <w:pPr>
        <w:autoSpaceDE w:val="0"/>
        <w:autoSpaceDN w:val="0"/>
        <w:adjustRightInd w:val="0"/>
        <w:spacing w:after="120" w:line="276" w:lineRule="auto"/>
        <w:contextualSpacing/>
        <w:jc w:val="both"/>
        <w:rPr>
          <w:rFonts w:ascii="Artifakt Element" w:hAnsi="Artifakt Element" w:cstheme="majorHAnsi"/>
          <w:b/>
          <w:bCs/>
          <w:sz w:val="20"/>
          <w:szCs w:val="20"/>
        </w:rPr>
      </w:pPr>
    </w:p>
    <w:p w14:paraId="505878FF" w14:textId="77777777" w:rsidR="005F7DED" w:rsidRDefault="005F7DED" w:rsidP="005F7DED">
      <w:pPr>
        <w:autoSpaceDE w:val="0"/>
        <w:autoSpaceDN w:val="0"/>
        <w:adjustRightInd w:val="0"/>
        <w:spacing w:after="120" w:line="360" w:lineRule="auto"/>
        <w:contextualSpacing/>
        <w:jc w:val="both"/>
        <w:rPr>
          <w:rFonts w:ascii="Artifakt Element" w:hAnsi="Artifakt Element" w:cstheme="majorHAnsi"/>
          <w:sz w:val="20"/>
          <w:szCs w:val="20"/>
        </w:rPr>
      </w:pPr>
      <w:r w:rsidRPr="00EE149E">
        <w:rPr>
          <w:rFonts w:ascii="Artifakt Element" w:hAnsi="Artifakt Element" w:cstheme="majorHAnsi"/>
          <w:b/>
          <w:bCs/>
          <w:sz w:val="20"/>
          <w:szCs w:val="20"/>
        </w:rPr>
        <w:t>ALLEGATO 1</w:t>
      </w:r>
      <w:r w:rsidRPr="00EE149E">
        <w:rPr>
          <w:rFonts w:ascii="Artifakt Element" w:hAnsi="Artifakt Element" w:cstheme="majorHAnsi"/>
          <w:sz w:val="20"/>
          <w:szCs w:val="20"/>
        </w:rPr>
        <w:t xml:space="preserve"> – Mod</w:t>
      </w:r>
      <w:r>
        <w:rPr>
          <w:rFonts w:ascii="Artifakt Element" w:hAnsi="Artifakt Element" w:cstheme="majorHAnsi"/>
          <w:sz w:val="20"/>
          <w:szCs w:val="20"/>
        </w:rPr>
        <w:t>ulo</w:t>
      </w:r>
      <w:r w:rsidRPr="00EE149E">
        <w:rPr>
          <w:rFonts w:ascii="Artifakt Element" w:hAnsi="Artifakt Element" w:cstheme="majorHAnsi"/>
          <w:sz w:val="20"/>
          <w:szCs w:val="20"/>
        </w:rPr>
        <w:t xml:space="preserve"> di domanda di contributo</w:t>
      </w:r>
      <w:r>
        <w:rPr>
          <w:rFonts w:ascii="Artifakt Element" w:hAnsi="Artifakt Element" w:cstheme="majorHAnsi"/>
          <w:sz w:val="20"/>
          <w:szCs w:val="20"/>
        </w:rPr>
        <w:t>;</w:t>
      </w:r>
    </w:p>
    <w:p w14:paraId="6D26B0CA" w14:textId="77777777" w:rsidR="005F7DED" w:rsidRPr="00EE149E" w:rsidRDefault="005F7DED" w:rsidP="005F7DED">
      <w:pPr>
        <w:autoSpaceDE w:val="0"/>
        <w:autoSpaceDN w:val="0"/>
        <w:adjustRightInd w:val="0"/>
        <w:spacing w:after="120" w:line="360" w:lineRule="auto"/>
        <w:contextualSpacing/>
        <w:jc w:val="both"/>
        <w:rPr>
          <w:rFonts w:ascii="Artifakt Element" w:hAnsi="Artifakt Element" w:cstheme="majorHAnsi"/>
          <w:sz w:val="20"/>
          <w:szCs w:val="20"/>
        </w:rPr>
      </w:pPr>
      <w:r w:rsidRPr="00EE149E">
        <w:rPr>
          <w:rFonts w:ascii="Artifakt Element" w:hAnsi="Artifakt Element" w:cstheme="majorHAnsi"/>
          <w:b/>
          <w:bCs/>
          <w:sz w:val="20"/>
          <w:szCs w:val="20"/>
        </w:rPr>
        <w:t>ALLEGATO 2</w:t>
      </w:r>
      <w:r w:rsidRPr="00EE149E">
        <w:rPr>
          <w:rFonts w:ascii="Artifakt Element" w:hAnsi="Artifakt Element" w:cstheme="majorHAnsi"/>
          <w:sz w:val="20"/>
          <w:szCs w:val="20"/>
        </w:rPr>
        <w:t xml:space="preserve"> – </w:t>
      </w:r>
      <w:r>
        <w:rPr>
          <w:rFonts w:ascii="Artifakt Element" w:hAnsi="Artifakt Element" w:cstheme="majorHAnsi"/>
          <w:sz w:val="20"/>
          <w:szCs w:val="20"/>
        </w:rPr>
        <w:t xml:space="preserve">Modulo </w:t>
      </w:r>
      <w:r w:rsidRPr="00EE149E">
        <w:rPr>
          <w:rFonts w:ascii="Artifakt Element" w:hAnsi="Artifakt Element" w:cstheme="majorHAnsi"/>
          <w:sz w:val="20"/>
          <w:szCs w:val="20"/>
        </w:rPr>
        <w:t xml:space="preserve">Dichiarazione “de </w:t>
      </w:r>
      <w:proofErr w:type="spellStart"/>
      <w:r w:rsidRPr="00EE149E">
        <w:rPr>
          <w:rFonts w:ascii="Artifakt Element" w:hAnsi="Artifakt Element" w:cstheme="majorHAnsi"/>
          <w:sz w:val="20"/>
          <w:szCs w:val="20"/>
        </w:rPr>
        <w:t>minimis</w:t>
      </w:r>
      <w:proofErr w:type="spellEnd"/>
      <w:r w:rsidRPr="00EE149E">
        <w:rPr>
          <w:rFonts w:ascii="Artifakt Element" w:hAnsi="Artifakt Element" w:cstheme="majorHAnsi"/>
          <w:sz w:val="20"/>
          <w:szCs w:val="20"/>
        </w:rPr>
        <w:t>”</w:t>
      </w:r>
    </w:p>
    <w:p w14:paraId="005933A4" w14:textId="77777777" w:rsidR="005F7DED" w:rsidRDefault="005F7DED" w:rsidP="005F7DED">
      <w:pPr>
        <w:autoSpaceDE w:val="0"/>
        <w:autoSpaceDN w:val="0"/>
        <w:adjustRightInd w:val="0"/>
        <w:spacing w:after="120" w:line="360" w:lineRule="auto"/>
        <w:contextualSpacing/>
        <w:jc w:val="both"/>
        <w:rPr>
          <w:rFonts w:ascii="Artifakt Element" w:hAnsi="Artifakt Element" w:cstheme="majorHAnsi"/>
          <w:sz w:val="20"/>
          <w:szCs w:val="20"/>
        </w:rPr>
      </w:pPr>
      <w:r w:rsidRPr="00EE149E">
        <w:rPr>
          <w:rFonts w:ascii="Artifakt Element" w:hAnsi="Artifakt Element" w:cstheme="majorHAnsi"/>
          <w:b/>
          <w:bCs/>
          <w:sz w:val="20"/>
          <w:szCs w:val="20"/>
        </w:rPr>
        <w:t xml:space="preserve">ALLEGATO </w:t>
      </w:r>
      <w:r>
        <w:rPr>
          <w:rFonts w:ascii="Artifakt Element" w:hAnsi="Artifakt Element" w:cstheme="majorHAnsi"/>
          <w:b/>
          <w:bCs/>
          <w:sz w:val="20"/>
          <w:szCs w:val="20"/>
        </w:rPr>
        <w:t>3</w:t>
      </w:r>
      <w:r w:rsidRPr="00EE149E">
        <w:rPr>
          <w:rFonts w:ascii="Artifakt Element" w:hAnsi="Artifakt Element" w:cstheme="majorHAnsi"/>
          <w:sz w:val="20"/>
          <w:szCs w:val="20"/>
        </w:rPr>
        <w:t xml:space="preserve"> – </w:t>
      </w:r>
      <w:r>
        <w:rPr>
          <w:rFonts w:ascii="Artifakt Element" w:hAnsi="Artifakt Element" w:cstheme="majorHAnsi"/>
          <w:sz w:val="20"/>
          <w:szCs w:val="20"/>
        </w:rPr>
        <w:t xml:space="preserve">Modulo </w:t>
      </w:r>
      <w:r w:rsidRPr="00EE149E">
        <w:rPr>
          <w:rFonts w:ascii="Artifakt Element" w:hAnsi="Artifakt Element" w:cstheme="majorHAnsi"/>
          <w:sz w:val="20"/>
          <w:szCs w:val="20"/>
        </w:rPr>
        <w:t xml:space="preserve">Dichiarazione </w:t>
      </w:r>
      <w:r>
        <w:rPr>
          <w:rFonts w:ascii="Artifakt Element" w:hAnsi="Artifakt Element" w:cstheme="majorHAnsi"/>
          <w:sz w:val="20"/>
          <w:szCs w:val="20"/>
        </w:rPr>
        <w:t>antimafia</w:t>
      </w:r>
      <w:r w:rsidRPr="00EE149E">
        <w:rPr>
          <w:rFonts w:ascii="Artifakt Element" w:hAnsi="Artifakt Element" w:cstheme="majorHAnsi"/>
          <w:sz w:val="20"/>
          <w:szCs w:val="20"/>
        </w:rPr>
        <w:t>”</w:t>
      </w:r>
    </w:p>
    <w:p w14:paraId="2E357C5D" w14:textId="77777777" w:rsidR="005F7DED" w:rsidRDefault="005F7DED" w:rsidP="005F7DED">
      <w:pPr>
        <w:autoSpaceDE w:val="0"/>
        <w:autoSpaceDN w:val="0"/>
        <w:adjustRightInd w:val="0"/>
        <w:spacing w:after="120" w:line="360" w:lineRule="auto"/>
        <w:contextualSpacing/>
        <w:jc w:val="both"/>
        <w:rPr>
          <w:rFonts w:ascii="Artifakt Element" w:hAnsi="Artifakt Element" w:cstheme="majorHAnsi"/>
          <w:sz w:val="20"/>
          <w:szCs w:val="20"/>
        </w:rPr>
      </w:pPr>
      <w:r w:rsidRPr="00567ADE">
        <w:rPr>
          <w:rFonts w:ascii="Artifakt Element" w:hAnsi="Artifakt Element" w:cstheme="majorHAnsi"/>
          <w:b/>
          <w:bCs/>
          <w:sz w:val="20"/>
          <w:szCs w:val="20"/>
        </w:rPr>
        <w:t xml:space="preserve">ALLEGATO </w:t>
      </w:r>
      <w:r>
        <w:rPr>
          <w:rFonts w:ascii="Artifakt Element" w:hAnsi="Artifakt Element" w:cstheme="majorHAnsi"/>
          <w:b/>
          <w:bCs/>
          <w:sz w:val="20"/>
          <w:szCs w:val="20"/>
        </w:rPr>
        <w:t>A</w:t>
      </w:r>
      <w:r>
        <w:rPr>
          <w:rFonts w:ascii="Artifakt Element" w:hAnsi="Artifakt Element" w:cstheme="majorHAnsi"/>
          <w:sz w:val="20"/>
          <w:szCs w:val="20"/>
        </w:rPr>
        <w:t xml:space="preserve"> – Modulo Rendicontazione;</w:t>
      </w:r>
    </w:p>
    <w:p w14:paraId="54F0CA89" w14:textId="77777777" w:rsidR="005F7DED" w:rsidRDefault="005F7DED" w:rsidP="005F7DED">
      <w:pPr>
        <w:autoSpaceDE w:val="0"/>
        <w:autoSpaceDN w:val="0"/>
        <w:adjustRightInd w:val="0"/>
        <w:spacing w:after="120" w:line="360" w:lineRule="auto"/>
        <w:contextualSpacing/>
        <w:jc w:val="both"/>
        <w:rPr>
          <w:rFonts w:ascii="Artifakt Element" w:hAnsi="Artifakt Element" w:cstheme="majorHAnsi"/>
          <w:sz w:val="20"/>
          <w:szCs w:val="20"/>
        </w:rPr>
      </w:pPr>
      <w:r w:rsidRPr="00EE149E">
        <w:rPr>
          <w:rFonts w:ascii="Artifakt Element" w:hAnsi="Artifakt Element" w:cstheme="majorHAnsi"/>
          <w:b/>
          <w:bCs/>
          <w:sz w:val="20"/>
          <w:szCs w:val="20"/>
        </w:rPr>
        <w:t xml:space="preserve">ALLEGATO </w:t>
      </w:r>
      <w:r>
        <w:rPr>
          <w:rFonts w:ascii="Artifakt Element" w:hAnsi="Artifakt Element" w:cstheme="majorHAnsi"/>
          <w:b/>
          <w:bCs/>
          <w:sz w:val="20"/>
          <w:szCs w:val="20"/>
        </w:rPr>
        <w:t>B</w:t>
      </w:r>
      <w:r w:rsidRPr="00EE149E">
        <w:rPr>
          <w:rFonts w:ascii="Artifakt Element" w:hAnsi="Artifakt Element" w:cstheme="majorHAnsi"/>
          <w:sz w:val="20"/>
          <w:szCs w:val="20"/>
        </w:rPr>
        <w:t xml:space="preserve"> –</w:t>
      </w:r>
      <w:r>
        <w:rPr>
          <w:rFonts w:ascii="Artifakt Element" w:hAnsi="Artifakt Element" w:cstheme="majorHAnsi"/>
          <w:sz w:val="20"/>
          <w:szCs w:val="20"/>
        </w:rPr>
        <w:t xml:space="preserve"> Modulo di d</w:t>
      </w:r>
      <w:r w:rsidRPr="00EE149E">
        <w:rPr>
          <w:rFonts w:ascii="Artifakt Element" w:hAnsi="Artifakt Element" w:cstheme="majorHAnsi"/>
          <w:sz w:val="20"/>
          <w:szCs w:val="20"/>
        </w:rPr>
        <w:t>elega alla trasmissione della domanda di partecipazione</w:t>
      </w:r>
      <w:r>
        <w:rPr>
          <w:rFonts w:ascii="Artifakt Element" w:hAnsi="Artifakt Element" w:cstheme="majorHAnsi"/>
          <w:sz w:val="20"/>
          <w:szCs w:val="20"/>
        </w:rPr>
        <w:t>;</w:t>
      </w:r>
    </w:p>
    <w:p w14:paraId="3386BEA2" w14:textId="77777777" w:rsidR="009855EB" w:rsidRPr="002A7825" w:rsidRDefault="009855EB" w:rsidP="0026539D">
      <w:pPr>
        <w:autoSpaceDE w:val="0"/>
        <w:autoSpaceDN w:val="0"/>
        <w:adjustRightInd w:val="0"/>
        <w:spacing w:after="120" w:line="276" w:lineRule="auto"/>
        <w:contextualSpacing/>
        <w:jc w:val="both"/>
        <w:rPr>
          <w:rFonts w:ascii="Artifakt Element" w:hAnsi="Artifakt Element" w:cstheme="majorHAnsi"/>
          <w:sz w:val="20"/>
          <w:szCs w:val="20"/>
        </w:rPr>
      </w:pPr>
    </w:p>
    <w:sectPr w:rsidR="009855EB" w:rsidRPr="002A7825" w:rsidSect="00821026">
      <w:type w:val="continuous"/>
      <w:pgSz w:w="11906" w:h="16838"/>
      <w:pgMar w:top="1820" w:right="1134" w:bottom="999" w:left="1134" w:header="170" w:footer="45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BA1C" w14:textId="77777777" w:rsidR="00821026" w:rsidRDefault="00821026">
      <w:r>
        <w:separator/>
      </w:r>
    </w:p>
  </w:endnote>
  <w:endnote w:type="continuationSeparator" w:id="0">
    <w:p w14:paraId="56D3E2D1" w14:textId="77777777" w:rsidR="00821026" w:rsidRDefault="0082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utura">
    <w:altName w:val="Century Gothic"/>
    <w:charset w:val="00"/>
    <w:family w:val="swiss"/>
    <w:pitch w:val="variable"/>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tifakt Element">
    <w:altName w:val="Calibri"/>
    <w:charset w:val="00"/>
    <w:family w:val="swiss"/>
    <w:pitch w:val="variable"/>
    <w:sig w:usb0="00000207" w:usb1="02000001" w:usb2="00000000" w:usb3="00000000" w:csb0="00000097"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366807"/>
      <w:docPartObj>
        <w:docPartGallery w:val="Page Numbers (Bottom of Page)"/>
        <w:docPartUnique/>
      </w:docPartObj>
    </w:sdtPr>
    <w:sdtEndPr>
      <w:rPr>
        <w:rFonts w:ascii="Barlow" w:hAnsi="Barlow"/>
        <w:sz w:val="18"/>
        <w:szCs w:val="18"/>
      </w:rPr>
    </w:sdtEndPr>
    <w:sdtContent>
      <w:p w14:paraId="38066EFE" w14:textId="3C0DEA59" w:rsidR="001D5C6A" w:rsidRPr="005E3B5A" w:rsidRDefault="001D5C6A" w:rsidP="00E3282A">
        <w:pPr>
          <w:pStyle w:val="Pidipagina"/>
          <w:pBdr>
            <w:top w:val="single" w:sz="4" w:space="1" w:color="auto"/>
          </w:pBdr>
          <w:jc w:val="right"/>
          <w:rPr>
            <w:rFonts w:ascii="Barlow" w:hAnsi="Barlow"/>
            <w:sz w:val="18"/>
            <w:szCs w:val="18"/>
          </w:rPr>
        </w:pPr>
        <w:r w:rsidRPr="005E3B5A">
          <w:rPr>
            <w:rFonts w:ascii="Barlow" w:hAnsi="Barlow"/>
            <w:sz w:val="18"/>
            <w:szCs w:val="18"/>
          </w:rPr>
          <w:fldChar w:fldCharType="begin"/>
        </w:r>
        <w:r w:rsidRPr="005E3B5A">
          <w:rPr>
            <w:rFonts w:ascii="Barlow" w:hAnsi="Barlow"/>
            <w:sz w:val="18"/>
            <w:szCs w:val="18"/>
          </w:rPr>
          <w:instrText>PAGE   \* MERGEFORMAT</w:instrText>
        </w:r>
        <w:r w:rsidRPr="005E3B5A">
          <w:rPr>
            <w:rFonts w:ascii="Barlow" w:hAnsi="Barlow"/>
            <w:sz w:val="18"/>
            <w:szCs w:val="18"/>
          </w:rPr>
          <w:fldChar w:fldCharType="separate"/>
        </w:r>
        <w:r w:rsidRPr="005E3B5A">
          <w:rPr>
            <w:rFonts w:ascii="Barlow" w:hAnsi="Barlow"/>
            <w:sz w:val="18"/>
            <w:szCs w:val="18"/>
          </w:rPr>
          <w:t>2</w:t>
        </w:r>
        <w:r w:rsidRPr="005E3B5A">
          <w:rPr>
            <w:rFonts w:ascii="Barlow" w:hAnsi="Barlow"/>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FE1B" w14:textId="77777777" w:rsidR="00DA3D03" w:rsidRDefault="00DA3D03" w:rsidP="00F35BA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53F39" w14:textId="77777777" w:rsidR="00821026" w:rsidRDefault="00821026">
      <w:r>
        <w:separator/>
      </w:r>
    </w:p>
  </w:footnote>
  <w:footnote w:type="continuationSeparator" w:id="0">
    <w:p w14:paraId="75091C2F" w14:textId="77777777" w:rsidR="00821026" w:rsidRDefault="00821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993F" w14:textId="77777777" w:rsidR="005E3B5A" w:rsidRDefault="005E3B5A" w:rsidP="005E3B5A">
    <w:pPr>
      <w:pStyle w:val="Intestazione"/>
      <w:pBdr>
        <w:bottom w:val="single" w:sz="4" w:space="1" w:color="auto"/>
      </w:pBdr>
      <w:rPr>
        <w:rFonts w:ascii="Barlow" w:hAnsi="Barlow"/>
        <w:sz w:val="18"/>
        <w:szCs w:val="18"/>
      </w:rPr>
    </w:pPr>
  </w:p>
  <w:p w14:paraId="3B159C06" w14:textId="77777777" w:rsidR="005E3B5A" w:rsidRDefault="005E3B5A" w:rsidP="005E3B5A">
    <w:pPr>
      <w:pStyle w:val="Intestazione"/>
      <w:pBdr>
        <w:bottom w:val="single" w:sz="4" w:space="1" w:color="auto"/>
      </w:pBdr>
      <w:rPr>
        <w:rFonts w:ascii="Barlow" w:hAnsi="Barlow"/>
        <w:sz w:val="18"/>
        <w:szCs w:val="18"/>
      </w:rPr>
    </w:pPr>
  </w:p>
  <w:p w14:paraId="1A32D172" w14:textId="12B28882" w:rsidR="00DA3D03" w:rsidRPr="00722CC1" w:rsidRDefault="005E3B5A" w:rsidP="005E3B5A">
    <w:pPr>
      <w:pStyle w:val="Intestazione"/>
      <w:pBdr>
        <w:bottom w:val="single" w:sz="4" w:space="1" w:color="auto"/>
      </w:pBdr>
      <w:rPr>
        <w:rFonts w:ascii="Barlow" w:hAnsi="Barlow"/>
        <w:sz w:val="16"/>
        <w:szCs w:val="16"/>
      </w:rPr>
    </w:pPr>
    <w:r w:rsidRPr="00722CC1">
      <w:rPr>
        <w:rFonts w:ascii="Barlow" w:hAnsi="Barlow"/>
        <w:sz w:val="16"/>
        <w:szCs w:val="16"/>
      </w:rPr>
      <w:t>Bando</w:t>
    </w:r>
    <w:r w:rsidR="00722CC1" w:rsidRPr="00722CC1">
      <w:rPr>
        <w:rFonts w:ascii="Barlow" w:hAnsi="Barlow"/>
        <w:sz w:val="16"/>
        <w:szCs w:val="16"/>
      </w:rPr>
      <w:t xml:space="preserve"> Imprese del Distretto del Commercio “Piccolo Anfiteatro Morenico Canavese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847B" w14:textId="698C79C4" w:rsidR="00DA3D03" w:rsidRDefault="002C319C" w:rsidP="000D5A7E">
    <w:pPr>
      <w:pStyle w:val="Intestazione"/>
      <w:tabs>
        <w:tab w:val="clear" w:pos="4819"/>
        <w:tab w:val="clear" w:pos="9638"/>
        <w:tab w:val="left" w:pos="2379"/>
      </w:tabs>
      <w:jc w:val="center"/>
    </w:pPr>
    <w:r>
      <w:rPr>
        <w:noProof/>
      </w:rPr>
      <w:drawing>
        <wp:anchor distT="0" distB="0" distL="114300" distR="114300" simplePos="0" relativeHeight="251658240" behindDoc="0" locked="0" layoutInCell="1" allowOverlap="1" wp14:anchorId="4D283F80" wp14:editId="1277D078">
          <wp:simplePos x="0" y="0"/>
          <wp:positionH relativeFrom="column">
            <wp:posOffset>3600450</wp:posOffset>
          </wp:positionH>
          <wp:positionV relativeFrom="paragraph">
            <wp:posOffset>95250</wp:posOffset>
          </wp:positionV>
          <wp:extent cx="771525" cy="771525"/>
          <wp:effectExtent l="0" t="0" r="9525" b="9525"/>
          <wp:wrapNone/>
          <wp:docPr id="827637387" name="Immagine 1" descr="Immagine che contiene logo, simbol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37387" name="Immagine 1" descr="Immagine che contiene logo, simbolo, Elementi grafici, Carattere&#10;&#10;Descrizione generata automaticamente"/>
                  <pic:cNvPicPr/>
                </pic:nvPicPr>
                <pic:blipFill>
                  <a:blip r:embed="rId1"/>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747"/>
    <w:multiLevelType w:val="hybridMultilevel"/>
    <w:tmpl w:val="10225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95F39"/>
    <w:multiLevelType w:val="hybridMultilevel"/>
    <w:tmpl w:val="A1EAF8AC"/>
    <w:lvl w:ilvl="0" w:tplc="99EA44FC">
      <w:start w:val="1"/>
      <w:numFmt w:val="decimal"/>
      <w:lvlText w:val="%1."/>
      <w:lvlJc w:val="left"/>
      <w:pPr>
        <w:ind w:left="720" w:hanging="360"/>
      </w:pPr>
      <w:rPr>
        <w:rFonts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2F23E6"/>
    <w:multiLevelType w:val="hybridMultilevel"/>
    <w:tmpl w:val="DC8EF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6C65F0"/>
    <w:multiLevelType w:val="hybridMultilevel"/>
    <w:tmpl w:val="02781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971475"/>
    <w:multiLevelType w:val="hybridMultilevel"/>
    <w:tmpl w:val="878223AC"/>
    <w:lvl w:ilvl="0" w:tplc="D9F64AEE">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1C1BDA"/>
    <w:multiLevelType w:val="multilevel"/>
    <w:tmpl w:val="C0D0648E"/>
    <w:lvl w:ilvl="0">
      <w:start w:val="1"/>
      <w:numFmt w:val="lowerLetter"/>
      <w:lvlText w:val="%1)"/>
      <w:lvlJc w:val="left"/>
      <w:pPr>
        <w:ind w:left="720" w:hanging="360"/>
      </w:pPr>
    </w:lvl>
    <w:lvl w:ilvl="1">
      <w:start w:val="1"/>
      <w:numFmt w:val="lowerLetter"/>
      <w:lvlText w:val="%2)"/>
      <w:lvlJc w:val="left"/>
      <w:pPr>
        <w:ind w:left="1080" w:hanging="360"/>
      </w:pPr>
      <w:rPr>
        <w:b/>
        <w:bCs/>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A0C10F2"/>
    <w:multiLevelType w:val="hybridMultilevel"/>
    <w:tmpl w:val="9D44E2F0"/>
    <w:lvl w:ilvl="0" w:tplc="8CFAB348">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AF5BDB"/>
    <w:multiLevelType w:val="hybridMultilevel"/>
    <w:tmpl w:val="48B49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7D571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D6773B"/>
    <w:multiLevelType w:val="hybridMultilevel"/>
    <w:tmpl w:val="DF707B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64B37A5"/>
    <w:multiLevelType w:val="hybridMultilevel"/>
    <w:tmpl w:val="C8FE5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621BA9"/>
    <w:multiLevelType w:val="hybridMultilevel"/>
    <w:tmpl w:val="A120BFA2"/>
    <w:lvl w:ilvl="0" w:tplc="F8964D1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4E02B49"/>
    <w:multiLevelType w:val="hybridMultilevel"/>
    <w:tmpl w:val="93941F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B1855C7"/>
    <w:multiLevelType w:val="hybridMultilevel"/>
    <w:tmpl w:val="D07E1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072EC0"/>
    <w:multiLevelType w:val="hybridMultilevel"/>
    <w:tmpl w:val="8F368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F64546"/>
    <w:multiLevelType w:val="hybridMultilevel"/>
    <w:tmpl w:val="BAE0D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034AC"/>
    <w:multiLevelType w:val="hybridMultilevel"/>
    <w:tmpl w:val="E72E6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AC3A36"/>
    <w:multiLevelType w:val="hybridMultilevel"/>
    <w:tmpl w:val="ED22F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CB16EA"/>
    <w:multiLevelType w:val="hybridMultilevel"/>
    <w:tmpl w:val="87D6C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3C1013"/>
    <w:multiLevelType w:val="hybridMultilevel"/>
    <w:tmpl w:val="15722A8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5E142EA"/>
    <w:multiLevelType w:val="hybridMultilevel"/>
    <w:tmpl w:val="8BDE3A88"/>
    <w:lvl w:ilvl="0" w:tplc="F8964D1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72D5D78"/>
    <w:multiLevelType w:val="hybridMultilevel"/>
    <w:tmpl w:val="B6DEE136"/>
    <w:lvl w:ilvl="0" w:tplc="92680516">
      <w:start w:val="1"/>
      <w:numFmt w:val="decimal"/>
      <w:pStyle w:val="Titolo2"/>
      <w:lvlText w:val="%1."/>
      <w:lvlJc w:val="left"/>
      <w:pPr>
        <w:ind w:left="720" w:hanging="360"/>
      </w:pPr>
      <w:rPr>
        <w:rFonts w:hint="default"/>
        <w:b/>
        <w:bCs/>
        <w:color w:val="auto"/>
      </w:rPr>
    </w:lvl>
    <w:lvl w:ilvl="1" w:tplc="8D9AC156">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C61C3D"/>
    <w:multiLevelType w:val="hybridMultilevel"/>
    <w:tmpl w:val="EA209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5240676">
    <w:abstractNumId w:val="21"/>
  </w:num>
  <w:num w:numId="2" w16cid:durableId="722367717">
    <w:abstractNumId w:val="3"/>
  </w:num>
  <w:num w:numId="3" w16cid:durableId="883832611">
    <w:abstractNumId w:val="22"/>
  </w:num>
  <w:num w:numId="4" w16cid:durableId="376470627">
    <w:abstractNumId w:val="13"/>
  </w:num>
  <w:num w:numId="5" w16cid:durableId="521431275">
    <w:abstractNumId w:val="18"/>
  </w:num>
  <w:num w:numId="6" w16cid:durableId="1732540449">
    <w:abstractNumId w:val="1"/>
  </w:num>
  <w:num w:numId="7" w16cid:durableId="2082942967">
    <w:abstractNumId w:val="19"/>
  </w:num>
  <w:num w:numId="8" w16cid:durableId="244463643">
    <w:abstractNumId w:val="10"/>
  </w:num>
  <w:num w:numId="9" w16cid:durableId="930628212">
    <w:abstractNumId w:val="11"/>
  </w:num>
  <w:num w:numId="10" w16cid:durableId="281225646">
    <w:abstractNumId w:val="4"/>
  </w:num>
  <w:num w:numId="11" w16cid:durableId="717045336">
    <w:abstractNumId w:val="20"/>
  </w:num>
  <w:num w:numId="12" w16cid:durableId="1573614233">
    <w:abstractNumId w:val="9"/>
  </w:num>
  <w:num w:numId="13" w16cid:durableId="188766525">
    <w:abstractNumId w:val="16"/>
  </w:num>
  <w:num w:numId="14" w16cid:durableId="542253566">
    <w:abstractNumId w:val="17"/>
  </w:num>
  <w:num w:numId="15" w16cid:durableId="1130902127">
    <w:abstractNumId w:val="0"/>
  </w:num>
  <w:num w:numId="16" w16cid:durableId="163400438">
    <w:abstractNumId w:val="2"/>
  </w:num>
  <w:num w:numId="17" w16cid:durableId="279606871">
    <w:abstractNumId w:val="15"/>
  </w:num>
  <w:num w:numId="18" w16cid:durableId="607978129">
    <w:abstractNumId w:val="12"/>
  </w:num>
  <w:num w:numId="19" w16cid:durableId="1223909859">
    <w:abstractNumId w:val="21"/>
  </w:num>
  <w:num w:numId="20" w16cid:durableId="1020275902">
    <w:abstractNumId w:val="14"/>
  </w:num>
  <w:num w:numId="21" w16cid:durableId="259266612">
    <w:abstractNumId w:val="6"/>
  </w:num>
  <w:num w:numId="22" w16cid:durableId="216861350">
    <w:abstractNumId w:val="8"/>
  </w:num>
  <w:num w:numId="23" w16cid:durableId="969169671">
    <w:abstractNumId w:val="5"/>
  </w:num>
  <w:num w:numId="24" w16cid:durableId="2938491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forms" w:enforcement="0"/>
  <w:defaultTabStop w:val="720"/>
  <w:hyphenationZone w:val="283"/>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7A"/>
    <w:rsid w:val="00001169"/>
    <w:rsid w:val="0000394D"/>
    <w:rsid w:val="00004084"/>
    <w:rsid w:val="00005D68"/>
    <w:rsid w:val="000070E5"/>
    <w:rsid w:val="00013428"/>
    <w:rsid w:val="00015E59"/>
    <w:rsid w:val="00020640"/>
    <w:rsid w:val="00020ADA"/>
    <w:rsid w:val="0002502F"/>
    <w:rsid w:val="00027FDA"/>
    <w:rsid w:val="00030D84"/>
    <w:rsid w:val="0003232F"/>
    <w:rsid w:val="00035588"/>
    <w:rsid w:val="00036B89"/>
    <w:rsid w:val="000370BC"/>
    <w:rsid w:val="000411EB"/>
    <w:rsid w:val="00043508"/>
    <w:rsid w:val="00050B74"/>
    <w:rsid w:val="000564C2"/>
    <w:rsid w:val="000566B4"/>
    <w:rsid w:val="00056996"/>
    <w:rsid w:val="00061B88"/>
    <w:rsid w:val="0008732F"/>
    <w:rsid w:val="000916D6"/>
    <w:rsid w:val="000941A6"/>
    <w:rsid w:val="000A018D"/>
    <w:rsid w:val="000B2516"/>
    <w:rsid w:val="000B399B"/>
    <w:rsid w:val="000B41DB"/>
    <w:rsid w:val="000B5D6A"/>
    <w:rsid w:val="000B75A5"/>
    <w:rsid w:val="000C0868"/>
    <w:rsid w:val="000C35D7"/>
    <w:rsid w:val="000C4C46"/>
    <w:rsid w:val="000D3CB0"/>
    <w:rsid w:val="000D4119"/>
    <w:rsid w:val="000D5A7E"/>
    <w:rsid w:val="000D7BF1"/>
    <w:rsid w:val="000F196E"/>
    <w:rsid w:val="000F24E4"/>
    <w:rsid w:val="000F33F0"/>
    <w:rsid w:val="000F5FBC"/>
    <w:rsid w:val="0010121E"/>
    <w:rsid w:val="00104EBC"/>
    <w:rsid w:val="00113683"/>
    <w:rsid w:val="00113FFF"/>
    <w:rsid w:val="00114964"/>
    <w:rsid w:val="0011753F"/>
    <w:rsid w:val="001218FE"/>
    <w:rsid w:val="001226F1"/>
    <w:rsid w:val="001227DB"/>
    <w:rsid w:val="00122B59"/>
    <w:rsid w:val="001256BD"/>
    <w:rsid w:val="00125D7B"/>
    <w:rsid w:val="001321A6"/>
    <w:rsid w:val="001363A1"/>
    <w:rsid w:val="00136634"/>
    <w:rsid w:val="001376ED"/>
    <w:rsid w:val="00137E00"/>
    <w:rsid w:val="0014170C"/>
    <w:rsid w:val="00141773"/>
    <w:rsid w:val="00147A6A"/>
    <w:rsid w:val="00150472"/>
    <w:rsid w:val="0015346C"/>
    <w:rsid w:val="00160927"/>
    <w:rsid w:val="001627C9"/>
    <w:rsid w:val="00162E27"/>
    <w:rsid w:val="00163B2A"/>
    <w:rsid w:val="0016686E"/>
    <w:rsid w:val="00166FEA"/>
    <w:rsid w:val="001671D6"/>
    <w:rsid w:val="001677C8"/>
    <w:rsid w:val="0017047A"/>
    <w:rsid w:val="001723A7"/>
    <w:rsid w:val="00172692"/>
    <w:rsid w:val="001909B9"/>
    <w:rsid w:val="001910EF"/>
    <w:rsid w:val="001970AA"/>
    <w:rsid w:val="00197DE1"/>
    <w:rsid w:val="001A34B0"/>
    <w:rsid w:val="001A5DD3"/>
    <w:rsid w:val="001A60A1"/>
    <w:rsid w:val="001A70B4"/>
    <w:rsid w:val="001A7341"/>
    <w:rsid w:val="001A7ACF"/>
    <w:rsid w:val="001B0D96"/>
    <w:rsid w:val="001B29D8"/>
    <w:rsid w:val="001C319A"/>
    <w:rsid w:val="001C355F"/>
    <w:rsid w:val="001D208A"/>
    <w:rsid w:val="001D52B3"/>
    <w:rsid w:val="001D5C6A"/>
    <w:rsid w:val="001E2FD4"/>
    <w:rsid w:val="001F3B18"/>
    <w:rsid w:val="001F44EB"/>
    <w:rsid w:val="001F6F62"/>
    <w:rsid w:val="002002A1"/>
    <w:rsid w:val="00202E51"/>
    <w:rsid w:val="002070F2"/>
    <w:rsid w:val="00212B71"/>
    <w:rsid w:val="0021355D"/>
    <w:rsid w:val="00213809"/>
    <w:rsid w:val="00214234"/>
    <w:rsid w:val="00214BBA"/>
    <w:rsid w:val="00220342"/>
    <w:rsid w:val="00220F54"/>
    <w:rsid w:val="00234839"/>
    <w:rsid w:val="00237353"/>
    <w:rsid w:val="00237683"/>
    <w:rsid w:val="00237C4E"/>
    <w:rsid w:val="0024219F"/>
    <w:rsid w:val="00251DB3"/>
    <w:rsid w:val="00251F66"/>
    <w:rsid w:val="0026025D"/>
    <w:rsid w:val="002602B0"/>
    <w:rsid w:val="002648F1"/>
    <w:rsid w:val="0026539D"/>
    <w:rsid w:val="00267E89"/>
    <w:rsid w:val="002749B3"/>
    <w:rsid w:val="00276CE5"/>
    <w:rsid w:val="00285ADA"/>
    <w:rsid w:val="00286137"/>
    <w:rsid w:val="0028632A"/>
    <w:rsid w:val="0029180E"/>
    <w:rsid w:val="00292615"/>
    <w:rsid w:val="00293656"/>
    <w:rsid w:val="00296D20"/>
    <w:rsid w:val="002A41CB"/>
    <w:rsid w:val="002A6967"/>
    <w:rsid w:val="002A7825"/>
    <w:rsid w:val="002B1C70"/>
    <w:rsid w:val="002B224F"/>
    <w:rsid w:val="002B2D30"/>
    <w:rsid w:val="002B4101"/>
    <w:rsid w:val="002B5D07"/>
    <w:rsid w:val="002B6241"/>
    <w:rsid w:val="002B64E0"/>
    <w:rsid w:val="002B67BD"/>
    <w:rsid w:val="002C0EE1"/>
    <w:rsid w:val="002C1CC8"/>
    <w:rsid w:val="002C319C"/>
    <w:rsid w:val="002C4F50"/>
    <w:rsid w:val="002C557C"/>
    <w:rsid w:val="002C5B02"/>
    <w:rsid w:val="002D49B0"/>
    <w:rsid w:val="002D7A7A"/>
    <w:rsid w:val="002E3430"/>
    <w:rsid w:val="002E44C8"/>
    <w:rsid w:val="002E5BCB"/>
    <w:rsid w:val="002F569D"/>
    <w:rsid w:val="00300300"/>
    <w:rsid w:val="00300C65"/>
    <w:rsid w:val="003017C4"/>
    <w:rsid w:val="003019B6"/>
    <w:rsid w:val="00304859"/>
    <w:rsid w:val="00312E05"/>
    <w:rsid w:val="00314220"/>
    <w:rsid w:val="00315FF3"/>
    <w:rsid w:val="00316391"/>
    <w:rsid w:val="00323847"/>
    <w:rsid w:val="00323FA4"/>
    <w:rsid w:val="00326408"/>
    <w:rsid w:val="00331518"/>
    <w:rsid w:val="00334F87"/>
    <w:rsid w:val="00335518"/>
    <w:rsid w:val="0033AA48"/>
    <w:rsid w:val="003429E6"/>
    <w:rsid w:val="003436D6"/>
    <w:rsid w:val="00344285"/>
    <w:rsid w:val="003455BD"/>
    <w:rsid w:val="003462E9"/>
    <w:rsid w:val="00346FAB"/>
    <w:rsid w:val="003470AA"/>
    <w:rsid w:val="003555B6"/>
    <w:rsid w:val="00357B7F"/>
    <w:rsid w:val="00361317"/>
    <w:rsid w:val="00361547"/>
    <w:rsid w:val="00361E59"/>
    <w:rsid w:val="00362D40"/>
    <w:rsid w:val="0036441D"/>
    <w:rsid w:val="00364486"/>
    <w:rsid w:val="00370A65"/>
    <w:rsid w:val="00376B3B"/>
    <w:rsid w:val="003811FF"/>
    <w:rsid w:val="00383847"/>
    <w:rsid w:val="00383963"/>
    <w:rsid w:val="00386DAE"/>
    <w:rsid w:val="003872EF"/>
    <w:rsid w:val="00393941"/>
    <w:rsid w:val="00397E2C"/>
    <w:rsid w:val="003B0C10"/>
    <w:rsid w:val="003B5E8B"/>
    <w:rsid w:val="003C4681"/>
    <w:rsid w:val="003C5DF0"/>
    <w:rsid w:val="003C6494"/>
    <w:rsid w:val="003C6B14"/>
    <w:rsid w:val="003C74C3"/>
    <w:rsid w:val="003C7E26"/>
    <w:rsid w:val="003C7F03"/>
    <w:rsid w:val="003D0465"/>
    <w:rsid w:val="003D2E0D"/>
    <w:rsid w:val="003D45A2"/>
    <w:rsid w:val="003D7D58"/>
    <w:rsid w:val="003E051B"/>
    <w:rsid w:val="003E2862"/>
    <w:rsid w:val="003E2D59"/>
    <w:rsid w:val="003E32CC"/>
    <w:rsid w:val="003E5623"/>
    <w:rsid w:val="003F52E3"/>
    <w:rsid w:val="003F6F7F"/>
    <w:rsid w:val="003F7B7B"/>
    <w:rsid w:val="004000D5"/>
    <w:rsid w:val="004040D7"/>
    <w:rsid w:val="00406256"/>
    <w:rsid w:val="0041037C"/>
    <w:rsid w:val="00411057"/>
    <w:rsid w:val="00414B98"/>
    <w:rsid w:val="00422F05"/>
    <w:rsid w:val="004243C4"/>
    <w:rsid w:val="004254C1"/>
    <w:rsid w:val="004257D9"/>
    <w:rsid w:val="004313C8"/>
    <w:rsid w:val="00433D61"/>
    <w:rsid w:val="00434AAA"/>
    <w:rsid w:val="004435ED"/>
    <w:rsid w:val="00445289"/>
    <w:rsid w:val="00452B28"/>
    <w:rsid w:val="00454C75"/>
    <w:rsid w:val="004571A6"/>
    <w:rsid w:val="004571FA"/>
    <w:rsid w:val="004678FB"/>
    <w:rsid w:val="00473C75"/>
    <w:rsid w:val="00476589"/>
    <w:rsid w:val="004770E1"/>
    <w:rsid w:val="004806A2"/>
    <w:rsid w:val="00482012"/>
    <w:rsid w:val="004823FE"/>
    <w:rsid w:val="0049004C"/>
    <w:rsid w:val="00490903"/>
    <w:rsid w:val="00495984"/>
    <w:rsid w:val="00495DFA"/>
    <w:rsid w:val="004A1B8C"/>
    <w:rsid w:val="004A54F4"/>
    <w:rsid w:val="004A67F7"/>
    <w:rsid w:val="004A6F7D"/>
    <w:rsid w:val="004B1776"/>
    <w:rsid w:val="004B326A"/>
    <w:rsid w:val="004B4831"/>
    <w:rsid w:val="004B5902"/>
    <w:rsid w:val="004B63B5"/>
    <w:rsid w:val="004B6E98"/>
    <w:rsid w:val="004C3E16"/>
    <w:rsid w:val="004C5517"/>
    <w:rsid w:val="004C6894"/>
    <w:rsid w:val="004D0A09"/>
    <w:rsid w:val="004D2469"/>
    <w:rsid w:val="004D2F15"/>
    <w:rsid w:val="004D6284"/>
    <w:rsid w:val="004E3A53"/>
    <w:rsid w:val="004E4AC5"/>
    <w:rsid w:val="004E5FC2"/>
    <w:rsid w:val="004F4074"/>
    <w:rsid w:val="004F41CF"/>
    <w:rsid w:val="004F688B"/>
    <w:rsid w:val="00513BF6"/>
    <w:rsid w:val="00514D8A"/>
    <w:rsid w:val="00516B39"/>
    <w:rsid w:val="00520C54"/>
    <w:rsid w:val="0052127B"/>
    <w:rsid w:val="005228F6"/>
    <w:rsid w:val="00525CE6"/>
    <w:rsid w:val="00537731"/>
    <w:rsid w:val="00542D1A"/>
    <w:rsid w:val="00544E93"/>
    <w:rsid w:val="00545598"/>
    <w:rsid w:val="00545A64"/>
    <w:rsid w:val="005463F0"/>
    <w:rsid w:val="00553247"/>
    <w:rsid w:val="00555014"/>
    <w:rsid w:val="00565D50"/>
    <w:rsid w:val="005707A5"/>
    <w:rsid w:val="0057417F"/>
    <w:rsid w:val="005844AA"/>
    <w:rsid w:val="005876BB"/>
    <w:rsid w:val="005879B5"/>
    <w:rsid w:val="00590037"/>
    <w:rsid w:val="005910D9"/>
    <w:rsid w:val="0059213B"/>
    <w:rsid w:val="00597AFF"/>
    <w:rsid w:val="005A0B62"/>
    <w:rsid w:val="005A7A63"/>
    <w:rsid w:val="005B094D"/>
    <w:rsid w:val="005B1815"/>
    <w:rsid w:val="005B727C"/>
    <w:rsid w:val="005B79B7"/>
    <w:rsid w:val="005C20A0"/>
    <w:rsid w:val="005C3772"/>
    <w:rsid w:val="005C4A22"/>
    <w:rsid w:val="005C4E82"/>
    <w:rsid w:val="005C564D"/>
    <w:rsid w:val="005D1237"/>
    <w:rsid w:val="005D1472"/>
    <w:rsid w:val="005E3B5A"/>
    <w:rsid w:val="005F1159"/>
    <w:rsid w:val="005F2BB5"/>
    <w:rsid w:val="005F3438"/>
    <w:rsid w:val="005F4B1B"/>
    <w:rsid w:val="005F6644"/>
    <w:rsid w:val="005F7DED"/>
    <w:rsid w:val="00600994"/>
    <w:rsid w:val="00600D5E"/>
    <w:rsid w:val="00603505"/>
    <w:rsid w:val="0061056A"/>
    <w:rsid w:val="00612B1B"/>
    <w:rsid w:val="006326DB"/>
    <w:rsid w:val="006341AA"/>
    <w:rsid w:val="00636A90"/>
    <w:rsid w:val="00640868"/>
    <w:rsid w:val="00644DA0"/>
    <w:rsid w:val="00645005"/>
    <w:rsid w:val="00645CD1"/>
    <w:rsid w:val="00646DDB"/>
    <w:rsid w:val="00652D84"/>
    <w:rsid w:val="0065692F"/>
    <w:rsid w:val="0065738E"/>
    <w:rsid w:val="00661C94"/>
    <w:rsid w:val="0066295B"/>
    <w:rsid w:val="00663460"/>
    <w:rsid w:val="00664BAC"/>
    <w:rsid w:val="00664EE1"/>
    <w:rsid w:val="00667F70"/>
    <w:rsid w:val="006731D9"/>
    <w:rsid w:val="00681001"/>
    <w:rsid w:val="006832BE"/>
    <w:rsid w:val="00686980"/>
    <w:rsid w:val="00687133"/>
    <w:rsid w:val="00690266"/>
    <w:rsid w:val="00692D20"/>
    <w:rsid w:val="0069343A"/>
    <w:rsid w:val="006B3FA6"/>
    <w:rsid w:val="006B4F37"/>
    <w:rsid w:val="006C5279"/>
    <w:rsid w:val="006C644B"/>
    <w:rsid w:val="006D13CE"/>
    <w:rsid w:val="006D203C"/>
    <w:rsid w:val="006D32C1"/>
    <w:rsid w:val="006D4626"/>
    <w:rsid w:val="006E1C61"/>
    <w:rsid w:val="006E67B1"/>
    <w:rsid w:val="006E6FD3"/>
    <w:rsid w:val="006E7F28"/>
    <w:rsid w:val="006F1351"/>
    <w:rsid w:val="006F5B86"/>
    <w:rsid w:val="006F7337"/>
    <w:rsid w:val="00705729"/>
    <w:rsid w:val="0071176F"/>
    <w:rsid w:val="00715475"/>
    <w:rsid w:val="0071682A"/>
    <w:rsid w:val="007172FE"/>
    <w:rsid w:val="00722CC1"/>
    <w:rsid w:val="007243F6"/>
    <w:rsid w:val="00726D4A"/>
    <w:rsid w:val="00727C73"/>
    <w:rsid w:val="00730442"/>
    <w:rsid w:val="00740E4C"/>
    <w:rsid w:val="0074502E"/>
    <w:rsid w:val="007473B4"/>
    <w:rsid w:val="00751202"/>
    <w:rsid w:val="00760C5B"/>
    <w:rsid w:val="00761FBB"/>
    <w:rsid w:val="00763EDF"/>
    <w:rsid w:val="00764C5E"/>
    <w:rsid w:val="00767B0C"/>
    <w:rsid w:val="007847BF"/>
    <w:rsid w:val="0078699D"/>
    <w:rsid w:val="00793FBE"/>
    <w:rsid w:val="007A0BC3"/>
    <w:rsid w:val="007A0E6E"/>
    <w:rsid w:val="007A1234"/>
    <w:rsid w:val="007A3236"/>
    <w:rsid w:val="007A337A"/>
    <w:rsid w:val="007A3F1F"/>
    <w:rsid w:val="007B0431"/>
    <w:rsid w:val="007B20FE"/>
    <w:rsid w:val="007B2E77"/>
    <w:rsid w:val="007B3027"/>
    <w:rsid w:val="007B3F33"/>
    <w:rsid w:val="007B5FB1"/>
    <w:rsid w:val="007B6D27"/>
    <w:rsid w:val="007C0052"/>
    <w:rsid w:val="007C3718"/>
    <w:rsid w:val="007C49EB"/>
    <w:rsid w:val="007D182C"/>
    <w:rsid w:val="007D23EB"/>
    <w:rsid w:val="007D577C"/>
    <w:rsid w:val="007D5B11"/>
    <w:rsid w:val="007E0375"/>
    <w:rsid w:val="007F0C2C"/>
    <w:rsid w:val="007F2571"/>
    <w:rsid w:val="007F3862"/>
    <w:rsid w:val="007F42F9"/>
    <w:rsid w:val="007F4715"/>
    <w:rsid w:val="007F4C55"/>
    <w:rsid w:val="00801742"/>
    <w:rsid w:val="00805A47"/>
    <w:rsid w:val="0081021A"/>
    <w:rsid w:val="008148B1"/>
    <w:rsid w:val="008200A7"/>
    <w:rsid w:val="008207ED"/>
    <w:rsid w:val="00821026"/>
    <w:rsid w:val="008222F6"/>
    <w:rsid w:val="0082355B"/>
    <w:rsid w:val="0082779E"/>
    <w:rsid w:val="0082790A"/>
    <w:rsid w:val="00830C82"/>
    <w:rsid w:val="00831237"/>
    <w:rsid w:val="00834961"/>
    <w:rsid w:val="00834FCA"/>
    <w:rsid w:val="008378AF"/>
    <w:rsid w:val="00837D1B"/>
    <w:rsid w:val="0084685B"/>
    <w:rsid w:val="0085259F"/>
    <w:rsid w:val="00853334"/>
    <w:rsid w:val="00856102"/>
    <w:rsid w:val="00864F5A"/>
    <w:rsid w:val="008660F0"/>
    <w:rsid w:val="00866BEA"/>
    <w:rsid w:val="008720A8"/>
    <w:rsid w:val="00873A2C"/>
    <w:rsid w:val="008741EA"/>
    <w:rsid w:val="00880835"/>
    <w:rsid w:val="008809BF"/>
    <w:rsid w:val="00883AFC"/>
    <w:rsid w:val="00883C33"/>
    <w:rsid w:val="00885734"/>
    <w:rsid w:val="00887E99"/>
    <w:rsid w:val="00890031"/>
    <w:rsid w:val="00891F48"/>
    <w:rsid w:val="0089226C"/>
    <w:rsid w:val="00892A47"/>
    <w:rsid w:val="0089371A"/>
    <w:rsid w:val="008A0781"/>
    <w:rsid w:val="008A0F4B"/>
    <w:rsid w:val="008A1DD4"/>
    <w:rsid w:val="008A23B8"/>
    <w:rsid w:val="008B09E4"/>
    <w:rsid w:val="008B4028"/>
    <w:rsid w:val="008C0990"/>
    <w:rsid w:val="008C51C2"/>
    <w:rsid w:val="008C5380"/>
    <w:rsid w:val="008C6413"/>
    <w:rsid w:val="008D008B"/>
    <w:rsid w:val="008D0CC1"/>
    <w:rsid w:val="008D175A"/>
    <w:rsid w:val="008D1D21"/>
    <w:rsid w:val="008D2E82"/>
    <w:rsid w:val="008D4373"/>
    <w:rsid w:val="008D4470"/>
    <w:rsid w:val="008D5775"/>
    <w:rsid w:val="008E209D"/>
    <w:rsid w:val="008E233B"/>
    <w:rsid w:val="008E4E88"/>
    <w:rsid w:val="008F2DCC"/>
    <w:rsid w:val="00900011"/>
    <w:rsid w:val="00904149"/>
    <w:rsid w:val="00904199"/>
    <w:rsid w:val="00904C14"/>
    <w:rsid w:val="0090571E"/>
    <w:rsid w:val="009071A6"/>
    <w:rsid w:val="00907B3B"/>
    <w:rsid w:val="00912262"/>
    <w:rsid w:val="00915C2E"/>
    <w:rsid w:val="00915DFE"/>
    <w:rsid w:val="0091605B"/>
    <w:rsid w:val="009164FE"/>
    <w:rsid w:val="009167AD"/>
    <w:rsid w:val="00917E80"/>
    <w:rsid w:val="009275B3"/>
    <w:rsid w:val="00935614"/>
    <w:rsid w:val="00935B5F"/>
    <w:rsid w:val="00937699"/>
    <w:rsid w:val="009402AC"/>
    <w:rsid w:val="00956BDB"/>
    <w:rsid w:val="0096010D"/>
    <w:rsid w:val="00963AB9"/>
    <w:rsid w:val="00966176"/>
    <w:rsid w:val="009678D9"/>
    <w:rsid w:val="00972085"/>
    <w:rsid w:val="009723C3"/>
    <w:rsid w:val="00973983"/>
    <w:rsid w:val="00975A8E"/>
    <w:rsid w:val="00976DCF"/>
    <w:rsid w:val="00977C29"/>
    <w:rsid w:val="00980BE2"/>
    <w:rsid w:val="00981869"/>
    <w:rsid w:val="009855EB"/>
    <w:rsid w:val="009870D5"/>
    <w:rsid w:val="00993F70"/>
    <w:rsid w:val="00994DD2"/>
    <w:rsid w:val="00995291"/>
    <w:rsid w:val="00996E14"/>
    <w:rsid w:val="009A1D8E"/>
    <w:rsid w:val="009A3364"/>
    <w:rsid w:val="009A5985"/>
    <w:rsid w:val="009B0540"/>
    <w:rsid w:val="009B14DB"/>
    <w:rsid w:val="009B2B01"/>
    <w:rsid w:val="009B5A9D"/>
    <w:rsid w:val="009B6F30"/>
    <w:rsid w:val="009C4515"/>
    <w:rsid w:val="009C65E5"/>
    <w:rsid w:val="009C77C6"/>
    <w:rsid w:val="009C7F3A"/>
    <w:rsid w:val="009D1177"/>
    <w:rsid w:val="009D2151"/>
    <w:rsid w:val="009D4C1C"/>
    <w:rsid w:val="009E6499"/>
    <w:rsid w:val="009F035E"/>
    <w:rsid w:val="009F0FE5"/>
    <w:rsid w:val="009F77C6"/>
    <w:rsid w:val="009F7ED6"/>
    <w:rsid w:val="00A00673"/>
    <w:rsid w:val="00A04E3B"/>
    <w:rsid w:val="00A128F5"/>
    <w:rsid w:val="00A17EDD"/>
    <w:rsid w:val="00A223BB"/>
    <w:rsid w:val="00A278E4"/>
    <w:rsid w:val="00A41E36"/>
    <w:rsid w:val="00A44BD8"/>
    <w:rsid w:val="00A476B8"/>
    <w:rsid w:val="00A55164"/>
    <w:rsid w:val="00A5654F"/>
    <w:rsid w:val="00A56682"/>
    <w:rsid w:val="00A56741"/>
    <w:rsid w:val="00A622FC"/>
    <w:rsid w:val="00A66C02"/>
    <w:rsid w:val="00A670F5"/>
    <w:rsid w:val="00A67D45"/>
    <w:rsid w:val="00A70CB3"/>
    <w:rsid w:val="00A72E3E"/>
    <w:rsid w:val="00A809AD"/>
    <w:rsid w:val="00A837D2"/>
    <w:rsid w:val="00A850D4"/>
    <w:rsid w:val="00A9138D"/>
    <w:rsid w:val="00AA1C67"/>
    <w:rsid w:val="00AB4629"/>
    <w:rsid w:val="00AB5CB3"/>
    <w:rsid w:val="00AC03CC"/>
    <w:rsid w:val="00AC3F23"/>
    <w:rsid w:val="00AD0FCC"/>
    <w:rsid w:val="00AD1E71"/>
    <w:rsid w:val="00AD3947"/>
    <w:rsid w:val="00AD4853"/>
    <w:rsid w:val="00AE444E"/>
    <w:rsid w:val="00AE7EA2"/>
    <w:rsid w:val="00AF060A"/>
    <w:rsid w:val="00AF506A"/>
    <w:rsid w:val="00B008A7"/>
    <w:rsid w:val="00B01131"/>
    <w:rsid w:val="00B0172E"/>
    <w:rsid w:val="00B042DC"/>
    <w:rsid w:val="00B07A1D"/>
    <w:rsid w:val="00B1007A"/>
    <w:rsid w:val="00B1015B"/>
    <w:rsid w:val="00B10F2B"/>
    <w:rsid w:val="00B11084"/>
    <w:rsid w:val="00B113AD"/>
    <w:rsid w:val="00B17E75"/>
    <w:rsid w:val="00B17E82"/>
    <w:rsid w:val="00B20CC6"/>
    <w:rsid w:val="00B20EA3"/>
    <w:rsid w:val="00B26644"/>
    <w:rsid w:val="00B3171D"/>
    <w:rsid w:val="00B3779F"/>
    <w:rsid w:val="00B37D42"/>
    <w:rsid w:val="00B40794"/>
    <w:rsid w:val="00B40B20"/>
    <w:rsid w:val="00B417CC"/>
    <w:rsid w:val="00B45738"/>
    <w:rsid w:val="00B46B4D"/>
    <w:rsid w:val="00B51808"/>
    <w:rsid w:val="00B53B01"/>
    <w:rsid w:val="00B57C60"/>
    <w:rsid w:val="00B627CB"/>
    <w:rsid w:val="00B63BF2"/>
    <w:rsid w:val="00B645FB"/>
    <w:rsid w:val="00B67581"/>
    <w:rsid w:val="00B7529C"/>
    <w:rsid w:val="00B760C5"/>
    <w:rsid w:val="00B7618D"/>
    <w:rsid w:val="00B80169"/>
    <w:rsid w:val="00B818ED"/>
    <w:rsid w:val="00B819A8"/>
    <w:rsid w:val="00B820D9"/>
    <w:rsid w:val="00B82A7C"/>
    <w:rsid w:val="00B82E54"/>
    <w:rsid w:val="00B906AF"/>
    <w:rsid w:val="00B9190B"/>
    <w:rsid w:val="00B91DA4"/>
    <w:rsid w:val="00B92838"/>
    <w:rsid w:val="00B92F0B"/>
    <w:rsid w:val="00B93842"/>
    <w:rsid w:val="00B93858"/>
    <w:rsid w:val="00B94B8D"/>
    <w:rsid w:val="00B95481"/>
    <w:rsid w:val="00B96D4E"/>
    <w:rsid w:val="00B9787D"/>
    <w:rsid w:val="00BB080B"/>
    <w:rsid w:val="00BB3993"/>
    <w:rsid w:val="00BB75FE"/>
    <w:rsid w:val="00BB7BFA"/>
    <w:rsid w:val="00BC0871"/>
    <w:rsid w:val="00BC1CC5"/>
    <w:rsid w:val="00BC2464"/>
    <w:rsid w:val="00BC390B"/>
    <w:rsid w:val="00BD2C60"/>
    <w:rsid w:val="00BD5690"/>
    <w:rsid w:val="00BD6EA2"/>
    <w:rsid w:val="00BD7B13"/>
    <w:rsid w:val="00BE1ECA"/>
    <w:rsid w:val="00BE2028"/>
    <w:rsid w:val="00BE397B"/>
    <w:rsid w:val="00BE484F"/>
    <w:rsid w:val="00BF1EB5"/>
    <w:rsid w:val="00BF2197"/>
    <w:rsid w:val="00BF3A56"/>
    <w:rsid w:val="00BF707F"/>
    <w:rsid w:val="00BF713C"/>
    <w:rsid w:val="00C00D48"/>
    <w:rsid w:val="00C01918"/>
    <w:rsid w:val="00C11953"/>
    <w:rsid w:val="00C15CF8"/>
    <w:rsid w:val="00C16BB9"/>
    <w:rsid w:val="00C24525"/>
    <w:rsid w:val="00C32990"/>
    <w:rsid w:val="00C33A2C"/>
    <w:rsid w:val="00C35F99"/>
    <w:rsid w:val="00C363D7"/>
    <w:rsid w:val="00C5019D"/>
    <w:rsid w:val="00C542D6"/>
    <w:rsid w:val="00C55675"/>
    <w:rsid w:val="00C65BD7"/>
    <w:rsid w:val="00C674A1"/>
    <w:rsid w:val="00C72872"/>
    <w:rsid w:val="00C75C8B"/>
    <w:rsid w:val="00C809B5"/>
    <w:rsid w:val="00C82DED"/>
    <w:rsid w:val="00C8381B"/>
    <w:rsid w:val="00C849A7"/>
    <w:rsid w:val="00C901CA"/>
    <w:rsid w:val="00C90897"/>
    <w:rsid w:val="00C92903"/>
    <w:rsid w:val="00C969F4"/>
    <w:rsid w:val="00C979BC"/>
    <w:rsid w:val="00CA1D39"/>
    <w:rsid w:val="00CA6794"/>
    <w:rsid w:val="00CA7079"/>
    <w:rsid w:val="00CA70F7"/>
    <w:rsid w:val="00CB11E6"/>
    <w:rsid w:val="00CB488A"/>
    <w:rsid w:val="00CC0C21"/>
    <w:rsid w:val="00CC2518"/>
    <w:rsid w:val="00CC26BA"/>
    <w:rsid w:val="00CC322B"/>
    <w:rsid w:val="00CC7B4B"/>
    <w:rsid w:val="00CD05E2"/>
    <w:rsid w:val="00CD60C5"/>
    <w:rsid w:val="00CD7058"/>
    <w:rsid w:val="00CE1376"/>
    <w:rsid w:val="00CE62E2"/>
    <w:rsid w:val="00CF007C"/>
    <w:rsid w:val="00CF094B"/>
    <w:rsid w:val="00CF0C20"/>
    <w:rsid w:val="00CF1766"/>
    <w:rsid w:val="00CF6493"/>
    <w:rsid w:val="00D0031A"/>
    <w:rsid w:val="00D02B0B"/>
    <w:rsid w:val="00D03510"/>
    <w:rsid w:val="00D10CFE"/>
    <w:rsid w:val="00D14E88"/>
    <w:rsid w:val="00D20E2A"/>
    <w:rsid w:val="00D212CB"/>
    <w:rsid w:val="00D22FA7"/>
    <w:rsid w:val="00D243C0"/>
    <w:rsid w:val="00D2638B"/>
    <w:rsid w:val="00D323C8"/>
    <w:rsid w:val="00D41BDC"/>
    <w:rsid w:val="00D43270"/>
    <w:rsid w:val="00D4528A"/>
    <w:rsid w:val="00D51498"/>
    <w:rsid w:val="00D53EF3"/>
    <w:rsid w:val="00D55077"/>
    <w:rsid w:val="00D62B94"/>
    <w:rsid w:val="00D65453"/>
    <w:rsid w:val="00D65549"/>
    <w:rsid w:val="00D6612E"/>
    <w:rsid w:val="00D70C12"/>
    <w:rsid w:val="00D74E24"/>
    <w:rsid w:val="00D764DF"/>
    <w:rsid w:val="00D826CF"/>
    <w:rsid w:val="00D83C15"/>
    <w:rsid w:val="00D86A42"/>
    <w:rsid w:val="00D90782"/>
    <w:rsid w:val="00D91CED"/>
    <w:rsid w:val="00D940A0"/>
    <w:rsid w:val="00D95E97"/>
    <w:rsid w:val="00D97247"/>
    <w:rsid w:val="00D977FA"/>
    <w:rsid w:val="00DA3D03"/>
    <w:rsid w:val="00DA4873"/>
    <w:rsid w:val="00DA623F"/>
    <w:rsid w:val="00DB4D90"/>
    <w:rsid w:val="00DC5FEE"/>
    <w:rsid w:val="00DC6665"/>
    <w:rsid w:val="00DD0325"/>
    <w:rsid w:val="00DD1BD8"/>
    <w:rsid w:val="00DD3E3E"/>
    <w:rsid w:val="00DD3EAF"/>
    <w:rsid w:val="00DE21A8"/>
    <w:rsid w:val="00DF0D81"/>
    <w:rsid w:val="00DF2682"/>
    <w:rsid w:val="00E00142"/>
    <w:rsid w:val="00E0078D"/>
    <w:rsid w:val="00E01C5B"/>
    <w:rsid w:val="00E02DE9"/>
    <w:rsid w:val="00E048C4"/>
    <w:rsid w:val="00E06A04"/>
    <w:rsid w:val="00E1367A"/>
    <w:rsid w:val="00E2527C"/>
    <w:rsid w:val="00E32296"/>
    <w:rsid w:val="00E3282A"/>
    <w:rsid w:val="00E443DD"/>
    <w:rsid w:val="00E50F22"/>
    <w:rsid w:val="00E5492F"/>
    <w:rsid w:val="00E603C1"/>
    <w:rsid w:val="00E643BF"/>
    <w:rsid w:val="00E717AE"/>
    <w:rsid w:val="00E8139A"/>
    <w:rsid w:val="00E823E4"/>
    <w:rsid w:val="00E82E04"/>
    <w:rsid w:val="00E83B85"/>
    <w:rsid w:val="00E83F0B"/>
    <w:rsid w:val="00E84486"/>
    <w:rsid w:val="00E92705"/>
    <w:rsid w:val="00E93208"/>
    <w:rsid w:val="00E93EE5"/>
    <w:rsid w:val="00EA1A10"/>
    <w:rsid w:val="00EA7A0F"/>
    <w:rsid w:val="00EB10D0"/>
    <w:rsid w:val="00EB4528"/>
    <w:rsid w:val="00EB5D1D"/>
    <w:rsid w:val="00EB69A2"/>
    <w:rsid w:val="00EC397B"/>
    <w:rsid w:val="00EC4B3F"/>
    <w:rsid w:val="00EC5D6A"/>
    <w:rsid w:val="00ED13B5"/>
    <w:rsid w:val="00ED17B6"/>
    <w:rsid w:val="00ED3260"/>
    <w:rsid w:val="00ED3BA7"/>
    <w:rsid w:val="00ED6F98"/>
    <w:rsid w:val="00EE0CD2"/>
    <w:rsid w:val="00EE0F04"/>
    <w:rsid w:val="00EE1252"/>
    <w:rsid w:val="00EE32C3"/>
    <w:rsid w:val="00EE5CD5"/>
    <w:rsid w:val="00EE7B83"/>
    <w:rsid w:val="00EF11B2"/>
    <w:rsid w:val="00EF458E"/>
    <w:rsid w:val="00EF6A68"/>
    <w:rsid w:val="00EF7B26"/>
    <w:rsid w:val="00F002F7"/>
    <w:rsid w:val="00F0213B"/>
    <w:rsid w:val="00F02A92"/>
    <w:rsid w:val="00F03294"/>
    <w:rsid w:val="00F052FF"/>
    <w:rsid w:val="00F07E3E"/>
    <w:rsid w:val="00F115D6"/>
    <w:rsid w:val="00F129BA"/>
    <w:rsid w:val="00F1345A"/>
    <w:rsid w:val="00F174BC"/>
    <w:rsid w:val="00F20F71"/>
    <w:rsid w:val="00F25C9C"/>
    <w:rsid w:val="00F341FB"/>
    <w:rsid w:val="00F35BAF"/>
    <w:rsid w:val="00F365D0"/>
    <w:rsid w:val="00F42CB2"/>
    <w:rsid w:val="00F442B9"/>
    <w:rsid w:val="00F44F39"/>
    <w:rsid w:val="00F514C6"/>
    <w:rsid w:val="00F525DC"/>
    <w:rsid w:val="00F57D07"/>
    <w:rsid w:val="00F6149A"/>
    <w:rsid w:val="00F620FD"/>
    <w:rsid w:val="00F8085C"/>
    <w:rsid w:val="00F81F66"/>
    <w:rsid w:val="00F87CC0"/>
    <w:rsid w:val="00F90E01"/>
    <w:rsid w:val="00F94EAD"/>
    <w:rsid w:val="00F94FE4"/>
    <w:rsid w:val="00F95411"/>
    <w:rsid w:val="00F97BB9"/>
    <w:rsid w:val="00FA037A"/>
    <w:rsid w:val="00FB2BEB"/>
    <w:rsid w:val="00FB44A7"/>
    <w:rsid w:val="00FB76F3"/>
    <w:rsid w:val="00FC04ED"/>
    <w:rsid w:val="00FC1568"/>
    <w:rsid w:val="00FD0186"/>
    <w:rsid w:val="00FE5349"/>
    <w:rsid w:val="00FE5C36"/>
    <w:rsid w:val="00FE6F4C"/>
    <w:rsid w:val="00FF4347"/>
    <w:rsid w:val="00FF4F51"/>
    <w:rsid w:val="00FF7344"/>
    <w:rsid w:val="00FF7ADA"/>
    <w:rsid w:val="020B1F78"/>
    <w:rsid w:val="02B8246E"/>
    <w:rsid w:val="03BB3D5F"/>
    <w:rsid w:val="043A2551"/>
    <w:rsid w:val="0486A785"/>
    <w:rsid w:val="06E5F60B"/>
    <w:rsid w:val="07539407"/>
    <w:rsid w:val="07D28D86"/>
    <w:rsid w:val="08621ACC"/>
    <w:rsid w:val="088E67A0"/>
    <w:rsid w:val="095FE757"/>
    <w:rsid w:val="09D0120C"/>
    <w:rsid w:val="0A7A66EC"/>
    <w:rsid w:val="0BAA3F1C"/>
    <w:rsid w:val="0BEFE580"/>
    <w:rsid w:val="0E9F51AE"/>
    <w:rsid w:val="1085456C"/>
    <w:rsid w:val="138464D4"/>
    <w:rsid w:val="13C16978"/>
    <w:rsid w:val="13C49265"/>
    <w:rsid w:val="159E5520"/>
    <w:rsid w:val="1643145D"/>
    <w:rsid w:val="1698FEAF"/>
    <w:rsid w:val="17D09E37"/>
    <w:rsid w:val="18B95837"/>
    <w:rsid w:val="1B976CC8"/>
    <w:rsid w:val="1CAE6DEC"/>
    <w:rsid w:val="1D5A25C6"/>
    <w:rsid w:val="1DD0BAF5"/>
    <w:rsid w:val="1E05B710"/>
    <w:rsid w:val="1F463B6C"/>
    <w:rsid w:val="1F573F11"/>
    <w:rsid w:val="1FA942AF"/>
    <w:rsid w:val="203D0C3D"/>
    <w:rsid w:val="21BD4E7D"/>
    <w:rsid w:val="2254FD26"/>
    <w:rsid w:val="25F0E327"/>
    <w:rsid w:val="278FABD6"/>
    <w:rsid w:val="281FAD07"/>
    <w:rsid w:val="286B75FD"/>
    <w:rsid w:val="28965566"/>
    <w:rsid w:val="2955B91E"/>
    <w:rsid w:val="2A15C166"/>
    <w:rsid w:val="2AC80599"/>
    <w:rsid w:val="2B7B5093"/>
    <w:rsid w:val="2B83A51E"/>
    <w:rsid w:val="2BD452D8"/>
    <w:rsid w:val="2DE5379E"/>
    <w:rsid w:val="2F182EC6"/>
    <w:rsid w:val="2F80C688"/>
    <w:rsid w:val="2FD2A859"/>
    <w:rsid w:val="30FB2383"/>
    <w:rsid w:val="32227498"/>
    <w:rsid w:val="32A8A058"/>
    <w:rsid w:val="32BC411F"/>
    <w:rsid w:val="33921DF8"/>
    <w:rsid w:val="33C9AC54"/>
    <w:rsid w:val="36232BFE"/>
    <w:rsid w:val="3785D134"/>
    <w:rsid w:val="378BAC0A"/>
    <w:rsid w:val="39001A32"/>
    <w:rsid w:val="390168FB"/>
    <w:rsid w:val="39F13EE6"/>
    <w:rsid w:val="3B5184AD"/>
    <w:rsid w:val="3BDDED6B"/>
    <w:rsid w:val="3C02F33E"/>
    <w:rsid w:val="3C90E982"/>
    <w:rsid w:val="3D050EF7"/>
    <w:rsid w:val="3F22FF10"/>
    <w:rsid w:val="3F99E7C2"/>
    <w:rsid w:val="401D3042"/>
    <w:rsid w:val="405ABC77"/>
    <w:rsid w:val="41C2C7E7"/>
    <w:rsid w:val="42081F60"/>
    <w:rsid w:val="423F6DC8"/>
    <w:rsid w:val="44155E6C"/>
    <w:rsid w:val="463F6332"/>
    <w:rsid w:val="4894B61A"/>
    <w:rsid w:val="49DF3920"/>
    <w:rsid w:val="4AC37682"/>
    <w:rsid w:val="4C5A1890"/>
    <w:rsid w:val="4CB12978"/>
    <w:rsid w:val="4D17957D"/>
    <w:rsid w:val="4D8734D2"/>
    <w:rsid w:val="4DF54E3E"/>
    <w:rsid w:val="4F3BE650"/>
    <w:rsid w:val="4F843904"/>
    <w:rsid w:val="4F85F478"/>
    <w:rsid w:val="4FA625F4"/>
    <w:rsid w:val="503E3E43"/>
    <w:rsid w:val="5175DB47"/>
    <w:rsid w:val="52A179B9"/>
    <w:rsid w:val="53541347"/>
    <w:rsid w:val="53982BDD"/>
    <w:rsid w:val="539FEC52"/>
    <w:rsid w:val="53E7152A"/>
    <w:rsid w:val="54181D23"/>
    <w:rsid w:val="549B8CF2"/>
    <w:rsid w:val="54A4826D"/>
    <w:rsid w:val="5501EEE7"/>
    <w:rsid w:val="55494532"/>
    <w:rsid w:val="557A6C7C"/>
    <w:rsid w:val="55D1D4BC"/>
    <w:rsid w:val="5C70A269"/>
    <w:rsid w:val="5C98811E"/>
    <w:rsid w:val="5CE3265B"/>
    <w:rsid w:val="5E52D63C"/>
    <w:rsid w:val="5EEF4CE5"/>
    <w:rsid w:val="60CE1DBA"/>
    <w:rsid w:val="60DAA4CD"/>
    <w:rsid w:val="61C9F79C"/>
    <w:rsid w:val="629142E4"/>
    <w:rsid w:val="63B01A6F"/>
    <w:rsid w:val="64329A12"/>
    <w:rsid w:val="6466BB64"/>
    <w:rsid w:val="64BA84EC"/>
    <w:rsid w:val="65B6D1EC"/>
    <w:rsid w:val="677F0B54"/>
    <w:rsid w:val="68E3C207"/>
    <w:rsid w:val="68E60FB1"/>
    <w:rsid w:val="6A2F4773"/>
    <w:rsid w:val="6A6D1CE4"/>
    <w:rsid w:val="6B6ACAAE"/>
    <w:rsid w:val="6C0EE8AC"/>
    <w:rsid w:val="6DB2D6F6"/>
    <w:rsid w:val="6ED8B2EA"/>
    <w:rsid w:val="6F6E45B6"/>
    <w:rsid w:val="6F96D80F"/>
    <w:rsid w:val="716A43DC"/>
    <w:rsid w:val="718D1E5A"/>
    <w:rsid w:val="71BDA883"/>
    <w:rsid w:val="73456C32"/>
    <w:rsid w:val="7363FE5A"/>
    <w:rsid w:val="74CB5A68"/>
    <w:rsid w:val="75F98E91"/>
    <w:rsid w:val="78D91744"/>
    <w:rsid w:val="7948AB45"/>
    <w:rsid w:val="7959DD08"/>
    <w:rsid w:val="79ABAEE1"/>
    <w:rsid w:val="7B83586C"/>
    <w:rsid w:val="7BA252D7"/>
    <w:rsid w:val="7C88EBAC"/>
    <w:rsid w:val="7D6B0B58"/>
    <w:rsid w:val="7D963E9B"/>
    <w:rsid w:val="7DB55AA3"/>
    <w:rsid w:val="7FBB9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EFB56"/>
  <w14:defaultImageDpi w14:val="300"/>
  <w15:chartTrackingRefBased/>
  <w15:docId w15:val="{E0D0D42A-3E66-4248-B06E-58D22E7B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61C94"/>
    <w:rPr>
      <w:rFonts w:cs="Times"/>
      <w:sz w:val="24"/>
      <w:szCs w:val="24"/>
    </w:rPr>
  </w:style>
  <w:style w:type="paragraph" w:styleId="Titolo1">
    <w:name w:val="heading 1"/>
    <w:basedOn w:val="Normale"/>
    <w:next w:val="Normale"/>
    <w:qFormat/>
    <w:pPr>
      <w:keepNext/>
      <w:jc w:val="right"/>
      <w:outlineLvl w:val="0"/>
    </w:pPr>
    <w:rPr>
      <w:rFonts w:ascii="Futura" w:hAnsi="Futura" w:cs="Futura"/>
      <w:b/>
      <w:bCs/>
      <w:sz w:val="23"/>
      <w:szCs w:val="23"/>
    </w:rPr>
  </w:style>
  <w:style w:type="paragraph" w:styleId="Titolo2">
    <w:name w:val="heading 2"/>
    <w:basedOn w:val="CM7"/>
    <w:next w:val="Normale"/>
    <w:link w:val="Titolo2Carattere"/>
    <w:unhideWhenUsed/>
    <w:qFormat/>
    <w:rsid w:val="00B67581"/>
    <w:pPr>
      <w:numPr>
        <w:numId w:val="1"/>
      </w:numPr>
      <w:spacing w:before="240" w:after="120" w:line="240" w:lineRule="auto"/>
      <w:contextualSpacing/>
      <w:jc w:val="both"/>
      <w:outlineLvl w:val="1"/>
    </w:pPr>
    <w:rPr>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eita2">
    <w:name w:val="indice ita 2"/>
    <w:basedOn w:val="Normale"/>
    <w:pPr>
      <w:tabs>
        <w:tab w:val="right" w:leader="dot" w:pos="9628"/>
      </w:tabs>
      <w:spacing w:before="120" w:after="120"/>
    </w:pPr>
    <w:rPr>
      <w:b/>
      <w:bCs/>
      <w:smallCaps/>
      <w:noProof/>
      <w:sz w:val="20"/>
      <w:szCs w:val="20"/>
    </w:rPr>
  </w:style>
  <w:style w:type="paragraph" w:styleId="Corpotesto">
    <w:name w:val="Body Text"/>
    <w:basedOn w:val="Normale"/>
    <w:link w:val="CorpotestoCarattere"/>
    <w:rPr>
      <w:rFonts w:ascii="Futura" w:hAnsi="Futura" w:cs="Futura"/>
      <w:sz w:val="20"/>
      <w:szCs w:val="20"/>
    </w:rPr>
  </w:style>
  <w:style w:type="paragraph" w:styleId="Corpodeltesto2">
    <w:name w:val="Body Text 2"/>
    <w:basedOn w:val="Normale"/>
    <w:pPr>
      <w:spacing w:before="10" w:after="10"/>
    </w:pPr>
    <w:rPr>
      <w:rFonts w:ascii="Futura" w:hAnsi="Futura" w:cs="Futura"/>
      <w:sz w:val="17"/>
      <w:szCs w:val="17"/>
    </w:rPr>
  </w:style>
  <w:style w:type="paragraph" w:customStyle="1" w:styleId="Paragrafobase">
    <w:name w:val="[Paragrafo base]"/>
    <w:basedOn w:val="Normale"/>
    <w:pPr>
      <w:widowControl w:val="0"/>
      <w:autoSpaceDE w:val="0"/>
      <w:autoSpaceDN w:val="0"/>
      <w:adjustRightInd w:val="0"/>
      <w:spacing w:line="288" w:lineRule="auto"/>
      <w:textAlignment w:val="center"/>
    </w:pPr>
    <w:rPr>
      <w:rFonts w:ascii="Times-Roman" w:hAnsi="Times-Roman" w:cs="Times-Roman"/>
      <w:color w:val="000000"/>
    </w:rPr>
  </w:style>
  <w:style w:type="paragraph" w:styleId="Intestazione">
    <w:name w:val="header"/>
    <w:basedOn w:val="Normale"/>
    <w:link w:val="IntestazioneCarattere"/>
    <w:uiPriority w:val="99"/>
    <w:rsid w:val="008978DD"/>
    <w:pPr>
      <w:tabs>
        <w:tab w:val="center" w:pos="4819"/>
        <w:tab w:val="right" w:pos="9638"/>
      </w:tabs>
    </w:pPr>
  </w:style>
  <w:style w:type="paragraph" w:styleId="Pidipagina">
    <w:name w:val="footer"/>
    <w:basedOn w:val="Normale"/>
    <w:link w:val="PidipaginaCarattere"/>
    <w:uiPriority w:val="99"/>
    <w:rsid w:val="008978DD"/>
    <w:pPr>
      <w:tabs>
        <w:tab w:val="center" w:pos="4819"/>
        <w:tab w:val="right" w:pos="9638"/>
      </w:tabs>
    </w:pPr>
  </w:style>
  <w:style w:type="character" w:styleId="Collegamentoipertestuale">
    <w:name w:val="Hyperlink"/>
    <w:uiPriority w:val="99"/>
    <w:rsid w:val="008222F6"/>
    <w:rPr>
      <w:color w:val="0000FF"/>
      <w:u w:val="single"/>
    </w:rPr>
  </w:style>
  <w:style w:type="character" w:styleId="Enfasigrassetto">
    <w:name w:val="Strong"/>
    <w:qFormat/>
    <w:rsid w:val="00715475"/>
    <w:rPr>
      <w:b/>
      <w:bCs/>
    </w:rPr>
  </w:style>
  <w:style w:type="paragraph" w:customStyle="1" w:styleId="Default">
    <w:name w:val="Default"/>
    <w:link w:val="DefaultCarattere"/>
    <w:rsid w:val="00DB4D90"/>
    <w:pPr>
      <w:widowControl w:val="0"/>
      <w:autoSpaceDE w:val="0"/>
      <w:autoSpaceDN w:val="0"/>
      <w:adjustRightInd w:val="0"/>
    </w:pPr>
    <w:rPr>
      <w:rFonts w:ascii="Times New Roman" w:eastAsia="Times New Roman" w:hAnsi="Times New Roman"/>
      <w:color w:val="000000"/>
      <w:sz w:val="24"/>
      <w:szCs w:val="24"/>
    </w:rPr>
  </w:style>
  <w:style w:type="paragraph" w:customStyle="1" w:styleId="CM23">
    <w:name w:val="CM23"/>
    <w:basedOn w:val="Default"/>
    <w:next w:val="Default"/>
    <w:uiPriority w:val="99"/>
    <w:rsid w:val="00DB4D90"/>
    <w:pPr>
      <w:spacing w:after="278"/>
    </w:pPr>
    <w:rPr>
      <w:color w:val="auto"/>
    </w:rPr>
  </w:style>
  <w:style w:type="paragraph" w:customStyle="1" w:styleId="CM24">
    <w:name w:val="CM24"/>
    <w:basedOn w:val="Default"/>
    <w:next w:val="Default"/>
    <w:uiPriority w:val="99"/>
    <w:rsid w:val="00DB4D90"/>
    <w:pPr>
      <w:spacing w:after="548"/>
    </w:pPr>
    <w:rPr>
      <w:color w:val="auto"/>
    </w:rPr>
  </w:style>
  <w:style w:type="paragraph" w:customStyle="1" w:styleId="CM7">
    <w:name w:val="CM7"/>
    <w:basedOn w:val="Default"/>
    <w:next w:val="Default"/>
    <w:uiPriority w:val="99"/>
    <w:rsid w:val="00DB4D90"/>
    <w:pPr>
      <w:spacing w:line="276" w:lineRule="atLeast"/>
    </w:pPr>
    <w:rPr>
      <w:color w:val="auto"/>
    </w:rPr>
  </w:style>
  <w:style w:type="paragraph" w:customStyle="1" w:styleId="CM9">
    <w:name w:val="CM9"/>
    <w:basedOn w:val="Default"/>
    <w:next w:val="Default"/>
    <w:uiPriority w:val="99"/>
    <w:rsid w:val="00DB4D90"/>
    <w:pPr>
      <w:spacing w:line="278" w:lineRule="atLeast"/>
    </w:pPr>
    <w:rPr>
      <w:color w:val="auto"/>
    </w:rPr>
  </w:style>
  <w:style w:type="table" w:styleId="Grigliatabella">
    <w:name w:val="Table Grid"/>
    <w:basedOn w:val="Tabellanormale"/>
    <w:uiPriority w:val="39"/>
    <w:rsid w:val="00DB4D90"/>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aragrafo elenco 1°liv"/>
    <w:basedOn w:val="Normale"/>
    <w:qFormat/>
    <w:rsid w:val="00DB4D90"/>
    <w:pPr>
      <w:ind w:left="720"/>
      <w:contextualSpacing/>
    </w:pPr>
    <w:rPr>
      <w:rFonts w:ascii="Times New Roman" w:eastAsia="Times New Roman" w:hAnsi="Times New Roman" w:cs="Times New Roman"/>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DB4D90"/>
    <w:rPr>
      <w:rFonts w:ascii="Times New Roman" w:hAnsi="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DB4D90"/>
    <w:rPr>
      <w:rFonts w:ascii="Times New Roman" w:hAnsi="Times New Roman" w:cs="Times New Roman"/>
      <w:sz w:val="20"/>
      <w:szCs w:val="20"/>
    </w:rPr>
  </w:style>
  <w:style w:type="character" w:customStyle="1" w:styleId="TestonotaapidipaginaCarattere1">
    <w:name w:val="Testo nota a piè di pagina Carattere1"/>
    <w:rsid w:val="00DB4D90"/>
    <w:rPr>
      <w:rFonts w:cs="Times"/>
    </w:rPr>
  </w:style>
  <w:style w:type="character" w:styleId="Rimandonotaapidipagina">
    <w:name w:val="footnote reference"/>
    <w:uiPriority w:val="99"/>
    <w:unhideWhenUsed/>
    <w:rsid w:val="00DB4D90"/>
    <w:rPr>
      <w:rFonts w:ascii="Times New Roman" w:hAnsi="Times New Roman" w:cs="Times New Roman" w:hint="default"/>
      <w:vertAlign w:val="superscript"/>
    </w:rPr>
  </w:style>
  <w:style w:type="character" w:customStyle="1" w:styleId="DefaultCarattere">
    <w:name w:val="Default Carattere"/>
    <w:link w:val="Default"/>
    <w:uiPriority w:val="99"/>
    <w:rsid w:val="00DB4D90"/>
    <w:rPr>
      <w:rFonts w:ascii="Times New Roman" w:eastAsia="Times New Roman" w:hAnsi="Times New Roman"/>
      <w:color w:val="000000"/>
      <w:sz w:val="24"/>
      <w:szCs w:val="24"/>
    </w:rPr>
  </w:style>
  <w:style w:type="paragraph" w:styleId="Testocommento">
    <w:name w:val="annotation text"/>
    <w:basedOn w:val="Normale"/>
    <w:link w:val="TestocommentoCarattere"/>
    <w:rsid w:val="00D2638B"/>
    <w:rPr>
      <w:sz w:val="20"/>
      <w:szCs w:val="20"/>
    </w:rPr>
  </w:style>
  <w:style w:type="character" w:customStyle="1" w:styleId="TestocommentoCarattere">
    <w:name w:val="Testo commento Carattere"/>
    <w:link w:val="Testocommento"/>
    <w:rsid w:val="00D2638B"/>
    <w:rPr>
      <w:rFonts w:cs="Times"/>
    </w:rPr>
  </w:style>
  <w:style w:type="paragraph" w:styleId="Soggettocommento">
    <w:name w:val="annotation subject"/>
    <w:basedOn w:val="Testocommento"/>
    <w:next w:val="Testocommento"/>
    <w:link w:val="SoggettocommentoCarattere"/>
    <w:uiPriority w:val="99"/>
    <w:unhideWhenUsed/>
    <w:rsid w:val="00D2638B"/>
    <w:pPr>
      <w:spacing w:after="160"/>
    </w:pPr>
    <w:rPr>
      <w:rFonts w:ascii="Calibri" w:eastAsia="Calibri" w:hAnsi="Calibri" w:cs="Times New Roman"/>
      <w:b/>
      <w:bCs/>
      <w:lang w:eastAsia="en-US"/>
    </w:rPr>
  </w:style>
  <w:style w:type="character" w:customStyle="1" w:styleId="SoggettocommentoCarattere">
    <w:name w:val="Soggetto commento Carattere"/>
    <w:link w:val="Soggettocommento"/>
    <w:uiPriority w:val="99"/>
    <w:rsid w:val="00D2638B"/>
    <w:rPr>
      <w:rFonts w:ascii="Calibri" w:eastAsia="Calibri" w:hAnsi="Calibri" w:cs="Times"/>
      <w:b/>
      <w:bCs/>
      <w:lang w:eastAsia="en-US"/>
    </w:rPr>
  </w:style>
  <w:style w:type="character" w:styleId="Rimandocommento">
    <w:name w:val="annotation reference"/>
    <w:rsid w:val="0089371A"/>
    <w:rPr>
      <w:sz w:val="16"/>
      <w:szCs w:val="16"/>
    </w:rPr>
  </w:style>
  <w:style w:type="paragraph" w:styleId="Testofumetto">
    <w:name w:val="Balloon Text"/>
    <w:basedOn w:val="Normale"/>
    <w:link w:val="TestofumettoCarattere"/>
    <w:rsid w:val="0089371A"/>
    <w:rPr>
      <w:rFonts w:ascii="Segoe UI" w:hAnsi="Segoe UI" w:cs="Segoe UI"/>
      <w:sz w:val="18"/>
      <w:szCs w:val="18"/>
    </w:rPr>
  </w:style>
  <w:style w:type="character" w:customStyle="1" w:styleId="TestofumettoCarattere">
    <w:name w:val="Testo fumetto Carattere"/>
    <w:link w:val="Testofumetto"/>
    <w:rsid w:val="0089371A"/>
    <w:rPr>
      <w:rFonts w:ascii="Segoe UI" w:hAnsi="Segoe UI" w:cs="Segoe UI"/>
      <w:sz w:val="18"/>
      <w:szCs w:val="18"/>
    </w:rPr>
  </w:style>
  <w:style w:type="character" w:styleId="Menzionenonrisolta">
    <w:name w:val="Unresolved Mention"/>
    <w:uiPriority w:val="99"/>
    <w:semiHidden/>
    <w:unhideWhenUsed/>
    <w:rsid w:val="004678FB"/>
    <w:rPr>
      <w:color w:val="605E5C"/>
      <w:shd w:val="clear" w:color="auto" w:fill="E1DFDD"/>
    </w:rPr>
  </w:style>
  <w:style w:type="paragraph" w:customStyle="1" w:styleId="elenco2">
    <w:name w:val="elenco2"/>
    <w:basedOn w:val="Normale"/>
    <w:rsid w:val="000F196E"/>
    <w:pPr>
      <w:spacing w:before="100" w:beforeAutospacing="1" w:after="100" w:afterAutospacing="1"/>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rsid w:val="00D243C0"/>
    <w:rPr>
      <w:rFonts w:ascii="Futura" w:hAnsi="Futura" w:cs="Futura"/>
    </w:rPr>
  </w:style>
  <w:style w:type="character" w:customStyle="1" w:styleId="Titolo2Carattere">
    <w:name w:val="Titolo 2 Carattere"/>
    <w:basedOn w:val="Carpredefinitoparagrafo"/>
    <w:link w:val="Titolo2"/>
    <w:rsid w:val="00B67581"/>
    <w:rPr>
      <w:rFonts w:ascii="Times New Roman" w:eastAsia="Times New Roman" w:hAnsi="Times New Roman"/>
      <w:b/>
      <w:bCs/>
      <w:i/>
      <w:iCs/>
      <w:sz w:val="22"/>
      <w:szCs w:val="24"/>
    </w:rPr>
  </w:style>
  <w:style w:type="paragraph" w:styleId="Titolosommario">
    <w:name w:val="TOC Heading"/>
    <w:basedOn w:val="Titolo1"/>
    <w:next w:val="Normale"/>
    <w:uiPriority w:val="39"/>
    <w:unhideWhenUsed/>
    <w:qFormat/>
    <w:rsid w:val="00B760C5"/>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ommario2">
    <w:name w:val="toc 2"/>
    <w:basedOn w:val="Normale"/>
    <w:next w:val="Normale"/>
    <w:autoRedefine/>
    <w:uiPriority w:val="39"/>
    <w:rsid w:val="00B760C5"/>
    <w:pPr>
      <w:spacing w:after="100"/>
      <w:ind w:left="240"/>
    </w:pPr>
  </w:style>
  <w:style w:type="paragraph" w:styleId="NormaleWeb">
    <w:name w:val="Normal (Web)"/>
    <w:basedOn w:val="Normale"/>
    <w:uiPriority w:val="99"/>
    <w:unhideWhenUsed/>
    <w:rsid w:val="007847BF"/>
    <w:pPr>
      <w:spacing w:before="100" w:beforeAutospacing="1" w:after="100" w:afterAutospacing="1"/>
    </w:pPr>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rsid w:val="001D5C6A"/>
    <w:rPr>
      <w:rFonts w:cs="Times"/>
      <w:sz w:val="24"/>
      <w:szCs w:val="24"/>
    </w:rPr>
  </w:style>
  <w:style w:type="character" w:customStyle="1" w:styleId="IntestazioneCarattere">
    <w:name w:val="Intestazione Carattere"/>
    <w:basedOn w:val="Carpredefinitoparagrafo"/>
    <w:link w:val="Intestazione"/>
    <w:uiPriority w:val="99"/>
    <w:rsid w:val="005E3B5A"/>
    <w:rPr>
      <w:rFont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1432">
      <w:bodyDiv w:val="1"/>
      <w:marLeft w:val="0"/>
      <w:marRight w:val="0"/>
      <w:marTop w:val="0"/>
      <w:marBottom w:val="0"/>
      <w:divBdr>
        <w:top w:val="none" w:sz="0" w:space="0" w:color="auto"/>
        <w:left w:val="none" w:sz="0" w:space="0" w:color="auto"/>
        <w:bottom w:val="none" w:sz="0" w:space="0" w:color="auto"/>
        <w:right w:val="none" w:sz="0" w:space="0" w:color="auto"/>
      </w:divBdr>
    </w:div>
    <w:div w:id="328826510">
      <w:bodyDiv w:val="1"/>
      <w:marLeft w:val="0"/>
      <w:marRight w:val="0"/>
      <w:marTop w:val="0"/>
      <w:marBottom w:val="0"/>
      <w:divBdr>
        <w:top w:val="none" w:sz="0" w:space="0" w:color="auto"/>
        <w:left w:val="none" w:sz="0" w:space="0" w:color="auto"/>
        <w:bottom w:val="none" w:sz="0" w:space="0" w:color="auto"/>
        <w:right w:val="none" w:sz="0" w:space="0" w:color="auto"/>
      </w:divBdr>
    </w:div>
    <w:div w:id="432674676">
      <w:bodyDiv w:val="1"/>
      <w:marLeft w:val="0"/>
      <w:marRight w:val="0"/>
      <w:marTop w:val="0"/>
      <w:marBottom w:val="0"/>
      <w:divBdr>
        <w:top w:val="none" w:sz="0" w:space="0" w:color="auto"/>
        <w:left w:val="none" w:sz="0" w:space="0" w:color="auto"/>
        <w:bottom w:val="none" w:sz="0" w:space="0" w:color="auto"/>
        <w:right w:val="none" w:sz="0" w:space="0" w:color="auto"/>
      </w:divBdr>
    </w:div>
    <w:div w:id="914507487">
      <w:bodyDiv w:val="1"/>
      <w:marLeft w:val="0"/>
      <w:marRight w:val="0"/>
      <w:marTop w:val="0"/>
      <w:marBottom w:val="0"/>
      <w:divBdr>
        <w:top w:val="none" w:sz="0" w:space="0" w:color="auto"/>
        <w:left w:val="none" w:sz="0" w:space="0" w:color="auto"/>
        <w:bottom w:val="none" w:sz="0" w:space="0" w:color="auto"/>
        <w:right w:val="none" w:sz="0" w:space="0" w:color="auto"/>
      </w:divBdr>
      <w:divsChild>
        <w:div w:id="396243059">
          <w:marLeft w:val="0"/>
          <w:marRight w:val="0"/>
          <w:marTop w:val="0"/>
          <w:marBottom w:val="0"/>
          <w:divBdr>
            <w:top w:val="none" w:sz="0" w:space="0" w:color="auto"/>
            <w:left w:val="none" w:sz="0" w:space="0" w:color="auto"/>
            <w:bottom w:val="none" w:sz="0" w:space="0" w:color="auto"/>
            <w:right w:val="none" w:sz="0" w:space="0" w:color="auto"/>
          </w:divBdr>
          <w:divsChild>
            <w:div w:id="1818258972">
              <w:marLeft w:val="0"/>
              <w:marRight w:val="0"/>
              <w:marTop w:val="0"/>
              <w:marBottom w:val="0"/>
              <w:divBdr>
                <w:top w:val="none" w:sz="0" w:space="0" w:color="auto"/>
                <w:left w:val="none" w:sz="0" w:space="0" w:color="auto"/>
                <w:bottom w:val="none" w:sz="0" w:space="0" w:color="auto"/>
                <w:right w:val="none" w:sz="0" w:space="0" w:color="auto"/>
              </w:divBdr>
            </w:div>
            <w:div w:id="1358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3993">
      <w:bodyDiv w:val="1"/>
      <w:marLeft w:val="0"/>
      <w:marRight w:val="0"/>
      <w:marTop w:val="0"/>
      <w:marBottom w:val="0"/>
      <w:divBdr>
        <w:top w:val="none" w:sz="0" w:space="0" w:color="auto"/>
        <w:left w:val="none" w:sz="0" w:space="0" w:color="auto"/>
        <w:bottom w:val="none" w:sz="0" w:space="0" w:color="auto"/>
        <w:right w:val="none" w:sz="0" w:space="0" w:color="auto"/>
      </w:divBdr>
      <w:divsChild>
        <w:div w:id="1890994003">
          <w:marLeft w:val="0"/>
          <w:marRight w:val="0"/>
          <w:marTop w:val="0"/>
          <w:marBottom w:val="0"/>
          <w:divBdr>
            <w:top w:val="none" w:sz="0" w:space="0" w:color="auto"/>
            <w:left w:val="none" w:sz="0" w:space="0" w:color="auto"/>
            <w:bottom w:val="none" w:sz="0" w:space="0" w:color="auto"/>
            <w:right w:val="none" w:sz="0" w:space="0" w:color="auto"/>
          </w:divBdr>
          <w:divsChild>
            <w:div w:id="1070077459">
              <w:marLeft w:val="0"/>
              <w:marRight w:val="0"/>
              <w:marTop w:val="0"/>
              <w:marBottom w:val="0"/>
              <w:divBdr>
                <w:top w:val="none" w:sz="0" w:space="0" w:color="auto"/>
                <w:left w:val="none" w:sz="0" w:space="0" w:color="auto"/>
                <w:bottom w:val="none" w:sz="0" w:space="0" w:color="auto"/>
                <w:right w:val="none" w:sz="0" w:space="0" w:color="auto"/>
              </w:divBdr>
            </w:div>
            <w:div w:id="18369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7342">
      <w:bodyDiv w:val="1"/>
      <w:marLeft w:val="0"/>
      <w:marRight w:val="0"/>
      <w:marTop w:val="0"/>
      <w:marBottom w:val="0"/>
      <w:divBdr>
        <w:top w:val="none" w:sz="0" w:space="0" w:color="auto"/>
        <w:left w:val="none" w:sz="0" w:space="0" w:color="auto"/>
        <w:bottom w:val="none" w:sz="0" w:space="0" w:color="auto"/>
        <w:right w:val="none" w:sz="0" w:space="0" w:color="auto"/>
      </w:divBdr>
      <w:divsChild>
        <w:div w:id="1215703742">
          <w:marLeft w:val="0"/>
          <w:marRight w:val="0"/>
          <w:marTop w:val="0"/>
          <w:marBottom w:val="0"/>
          <w:divBdr>
            <w:top w:val="none" w:sz="0" w:space="0" w:color="auto"/>
            <w:left w:val="none" w:sz="0" w:space="0" w:color="auto"/>
            <w:bottom w:val="none" w:sz="0" w:space="0" w:color="auto"/>
            <w:right w:val="none" w:sz="0" w:space="0" w:color="auto"/>
          </w:divBdr>
          <w:divsChild>
            <w:div w:id="350763732">
              <w:marLeft w:val="0"/>
              <w:marRight w:val="0"/>
              <w:marTop w:val="0"/>
              <w:marBottom w:val="0"/>
              <w:divBdr>
                <w:top w:val="none" w:sz="0" w:space="0" w:color="auto"/>
                <w:left w:val="none" w:sz="0" w:space="0" w:color="auto"/>
                <w:bottom w:val="none" w:sz="0" w:space="0" w:color="auto"/>
                <w:right w:val="none" w:sz="0" w:space="0" w:color="auto"/>
              </w:divBdr>
            </w:div>
            <w:div w:id="1958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213">
      <w:bodyDiv w:val="1"/>
      <w:marLeft w:val="0"/>
      <w:marRight w:val="0"/>
      <w:marTop w:val="0"/>
      <w:marBottom w:val="0"/>
      <w:divBdr>
        <w:top w:val="none" w:sz="0" w:space="0" w:color="auto"/>
        <w:left w:val="none" w:sz="0" w:space="0" w:color="auto"/>
        <w:bottom w:val="none" w:sz="0" w:space="0" w:color="auto"/>
        <w:right w:val="none" w:sz="0" w:space="0" w:color="auto"/>
      </w:divBdr>
    </w:div>
    <w:div w:id="16262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ciano.corino@applicando.to.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76DBA3E39656B42B5636E106DF60AC7" ma:contentTypeVersion="7" ma:contentTypeDescription="Creare un nuovo documento." ma:contentTypeScope="" ma:versionID="d32b5c1df35691f817c6df75f5b0193c">
  <xsd:schema xmlns:xsd="http://www.w3.org/2001/XMLSchema" xmlns:xs="http://www.w3.org/2001/XMLSchema" xmlns:p="http://schemas.microsoft.com/office/2006/metadata/properties" xmlns:ns2="27b141e2-2600-4f37-aeb6-e9f4961f63ad" targetNamespace="http://schemas.microsoft.com/office/2006/metadata/properties" ma:root="true" ma:fieldsID="aea95e6ffa1983c37dc45c39fbffdf6f" ns2:_="">
    <xsd:import namespace="27b141e2-2600-4f37-aeb6-e9f4961f6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41e2-2600-4f37-aeb6-e9f4961f6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8BA2C-9ACB-4A8A-871A-940282002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FEF28-0D42-41EB-8CCC-F95561AD4EE6}">
  <ds:schemaRefs>
    <ds:schemaRef ds:uri="http://schemas.openxmlformats.org/officeDocument/2006/bibliography"/>
  </ds:schemaRefs>
</ds:datastoreItem>
</file>

<file path=customXml/itemProps3.xml><?xml version="1.0" encoding="utf-8"?>
<ds:datastoreItem xmlns:ds="http://schemas.openxmlformats.org/officeDocument/2006/customXml" ds:itemID="{A74CB87E-CCD2-4B7D-BE45-2C213CB3641C}">
  <ds:schemaRefs>
    <ds:schemaRef ds:uri="http://schemas.microsoft.com/sharepoint/v3/contenttype/forms"/>
  </ds:schemaRefs>
</ds:datastoreItem>
</file>

<file path=customXml/itemProps4.xml><?xml version="1.0" encoding="utf-8"?>
<ds:datastoreItem xmlns:ds="http://schemas.openxmlformats.org/officeDocument/2006/customXml" ds:itemID="{D29FC415-8FF6-45EF-8FF0-C0876B5B3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141e2-2600-4f37-aeb6-e9f4961f6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4372</Words>
  <Characters>27730</Characters>
  <Application>Microsoft Office Word</Application>
  <DocSecurity>0</DocSecurity>
  <Lines>231</Lines>
  <Paragraphs>64</Paragraphs>
  <ScaleCrop>false</ScaleCrop>
  <HeadingPairs>
    <vt:vector size="2" baseType="variant">
      <vt:variant>
        <vt:lpstr>Titolo</vt:lpstr>
      </vt:variant>
      <vt:variant>
        <vt:i4>1</vt:i4>
      </vt:variant>
    </vt:vector>
  </HeadingPairs>
  <TitlesOfParts>
    <vt:vector size="1" baseType="lpstr">
      <vt:lpstr/>
    </vt:vector>
  </TitlesOfParts>
  <Company>clessidra</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Comune Romano</cp:lastModifiedBy>
  <cp:revision>10</cp:revision>
  <cp:lastPrinted>2024-02-20T14:42:00Z</cp:lastPrinted>
  <dcterms:created xsi:type="dcterms:W3CDTF">2024-02-20T14:43:00Z</dcterms:created>
  <dcterms:modified xsi:type="dcterms:W3CDTF">2024-05-03T07:01:00Z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0x010100876DBA3E39656B42B5636E106DF60AC7</vt:lpwstr>
  </property>
</Properties>
</file>