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ahoma"/>
          <w:b/>
          <w:b/>
          <w:bCs/>
          <w:sz w:val="20"/>
          <w:szCs w:val="20"/>
          <w:lang w:eastAsia="it-IT"/>
        </w:rPr>
      </w:pPr>
      <w:r>
        <w:rPr>
          <w:rFonts w:cs="Tahoma" w:ascii="Garamond" w:hAnsi="Garamond"/>
          <w:b/>
          <w:bCs/>
          <w:sz w:val="20"/>
          <w:szCs w:val="20"/>
          <w:lang w:eastAsia="it-IT"/>
        </w:rPr>
        <w:t>ORGANO di VALUTAZIONE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ahoma"/>
          <w:b/>
          <w:b/>
          <w:bCs/>
          <w:sz w:val="20"/>
          <w:szCs w:val="20"/>
          <w:lang w:eastAsia="it-IT"/>
        </w:rPr>
      </w:pPr>
      <w:r>
        <w:rPr>
          <w:rFonts w:cs="Tahoma" w:ascii="Garamond" w:hAnsi="Garamond"/>
          <w:b/>
          <w:bCs/>
          <w:sz w:val="20"/>
          <w:szCs w:val="20"/>
          <w:lang w:eastAsia="it-IT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ahoma"/>
          <w:b/>
          <w:b/>
          <w:bCs/>
          <w:sz w:val="20"/>
          <w:szCs w:val="20"/>
          <w:lang w:eastAsia="it-IT"/>
        </w:rPr>
      </w:pPr>
      <w:r>
        <w:rPr>
          <w:rFonts w:cs="Tahoma" w:ascii="Garamond" w:hAnsi="Garamond"/>
          <w:b/>
          <w:bCs/>
          <w:sz w:val="20"/>
          <w:szCs w:val="20"/>
          <w:lang w:eastAsia="it-IT"/>
        </w:rPr>
        <w:t>Comune di Strambino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ahoma"/>
          <w:b/>
          <w:b/>
          <w:bCs/>
          <w:sz w:val="20"/>
          <w:szCs w:val="20"/>
          <w:lang w:eastAsia="it-IT"/>
        </w:rPr>
      </w:pPr>
      <w:r>
        <w:rPr>
          <w:rFonts w:cs="Tahoma" w:ascii="Garamond" w:hAnsi="Garamond"/>
          <w:b/>
          <w:bCs/>
          <w:sz w:val="20"/>
          <w:szCs w:val="20"/>
          <w:lang w:eastAsia="it-IT"/>
        </w:rPr>
        <w:t>Città Metropolitana di Torino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ahoma"/>
          <w:b/>
          <w:b/>
          <w:bCs/>
          <w:sz w:val="20"/>
          <w:szCs w:val="20"/>
          <w:lang w:eastAsia="it-IT"/>
        </w:rPr>
      </w:pPr>
      <w:r>
        <w:rPr>
          <w:rFonts w:cs="Tahoma" w:ascii="Garamond" w:hAnsi="Garamond"/>
          <w:b/>
          <w:bCs/>
          <w:sz w:val="20"/>
          <w:szCs w:val="20"/>
          <w:lang w:eastAsia="it-IT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>Documento di attestazione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/>
      </w:pPr>
      <w:r>
        <w:rPr>
          <w:rStyle w:val="Carpredefinitoparagrafo"/>
          <w:rFonts w:cs="Times New Roman" w:ascii="Garamond" w:hAnsi="Garamond"/>
        </w:rPr>
        <w:t xml:space="preserve">L’Organo di Valutazione il Comune di Strambino  ha effettuato, ai sensi dell’art. 14, co. 4, lett. g), del d.lgs. n. 150/2009 e delle </w:t>
      </w:r>
      <w:r>
        <w:rPr>
          <w:rStyle w:val="Carpredefinitoparagrafo"/>
          <w:rFonts w:cs="Times New Roman" w:ascii="Garamond" w:hAnsi="Garamond"/>
          <w:b/>
        </w:rPr>
        <w:t xml:space="preserve">delibere ANAC n. 1310/2016 e n. 141/2019, </w:t>
      </w:r>
      <w:r>
        <w:rPr>
          <w:rStyle w:val="Carpredefinitoparagrafo"/>
          <w:rFonts w:cs="Times New Roman" w:ascii="Garamond" w:hAnsi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>
        <w:rPr>
          <w:rStyle w:val="Carpredefinitoparagrafo"/>
          <w:rFonts w:cs="Times New Roman" w:ascii="Garamond" w:hAnsi="Garamond"/>
          <w:b/>
        </w:rPr>
        <w:t>31 marzo 2019</w:t>
      </w:r>
      <w:r>
        <w:rPr>
          <w:rStyle w:val="Carpredefinitoparagrafo"/>
          <w:rFonts w:cs="Times New Roman" w:ascii="Garamond" w:hAnsi="Garamond"/>
        </w:rPr>
        <w:t xml:space="preserve"> della delibera n. 141/2019.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L’Organo di Valutazione ha svolto gli accertamenti tenendo anche conto dei risultati e degli elementi emersi dall’attività di controllo sull’assolvimento degli obblighi di pubblicazione svolta dal Responsabile della prevenzione della corruzione e della trasparenza ai sensi dell’art. 43, co. 1, del d.lgs. n. 33/2013. Sulla base di quanto sopra, l’Organo di Valutazione, ai sensi dell’art. 14, co. 4, lett. g), del d.lgs. n. 150/2009 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  <w:t>ATTESTA CHE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/>
      </w:pPr>
      <w:r>
        <w:rPr>
          <w:rStyle w:val="Carpredefinitoparagrafo"/>
          <w:rFonts w:cs="Times New Roman" w:ascii="Garamond" w:hAnsi="Garamond"/>
        </w:rPr>
        <w:t>□</w:t>
      </w:r>
      <w:r>
        <w:rPr>
          <w:rStyle w:val="Carpredefinitoparagrafo"/>
          <w:rFonts w:cs="Times New Roman" w:ascii="Garamond" w:hAnsi="Garamond"/>
          <w:sz w:val="40"/>
          <w:szCs w:val="40"/>
        </w:rPr>
        <w:t xml:space="preserve"> </w:t>
      </w:r>
      <w:r>
        <w:rPr>
          <w:rStyle w:val="Carpredefinitoparagrafo"/>
          <w:rFonts w:ascii="Garamond" w:hAnsi="Garamond"/>
          <w:caps/>
        </w:rPr>
        <w:t>l’</w:t>
      </w:r>
      <w:r>
        <w:rPr>
          <w:rStyle w:val="Carpredefinitoparagrafo"/>
          <w:rFonts w:ascii="Garamond" w:hAnsi="Garamond"/>
        </w:rPr>
        <w:t>amministrazione ha individuato misure organizzative che assicurano il regolare funzionamento dei flussi informativi per la pubblicazione dei dati nella sezione “Amministrazione trasparente”;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/>
      </w:pPr>
      <w:r>
        <w:rPr>
          <w:rStyle w:val="Carpredefinitoparagrafo"/>
          <w:rFonts w:cs="Times New Roman" w:ascii="Garamond" w:hAnsi="Garamond"/>
        </w:rPr>
        <w:t xml:space="preserve">□ </w:t>
      </w:r>
      <w:r>
        <w:rPr>
          <w:rStyle w:val="Carpredefinitoparagrafo"/>
          <w:rFonts w:ascii="Garamond" w:hAnsi="Garamond"/>
          <w:caps/>
        </w:rPr>
        <w:t>l’</w:t>
      </w:r>
      <w:r>
        <w:rPr>
          <w:rStyle w:val="Carpredefinitoparagrafo"/>
          <w:rFonts w:ascii="Garamond" w:hAnsi="Garamond"/>
        </w:rPr>
        <w:t>amministrazione ha individuato nella sezione Trasparenza del PTPC i responsabili della trasmissione e della pubblicazione dei documenti, delle informazioni e dei dati ai sensi dell’art. 10 del d.lgs. 33/2013;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  <w:t>ATTESTA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  <w:t>La veridicità e l’attendibilità, alla data dell’attestazione, di quanto riportato nell’allegato 2.1 rispetto a quanto pubblicato sul sito dell’Amministrazione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  <w:t>Data, 29/4/2019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tabs>
          <w:tab w:val="clear" w:pos="708"/>
        </w:tabs>
        <w:autoSpaceDE w:val="false"/>
        <w:spacing w:lineRule="auto" w:line="240" w:before="0" w:after="0"/>
        <w:ind w:left="4956" w:hanging="0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>Organo di Valutazione</w:t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tabs>
          <w:tab w:val="clear" w:pos="708"/>
        </w:tabs>
        <w:autoSpaceDE w:val="false"/>
        <w:spacing w:lineRule="auto" w:line="240" w:before="0" w:after="0"/>
        <w:ind w:left="5664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tabs>
          <w:tab w:val="clear" w:pos="708"/>
        </w:tabs>
        <w:autoSpaceDE w:val="false"/>
        <w:spacing w:lineRule="auto" w:line="240" w:before="0" w:after="0"/>
        <w:ind w:left="5664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Style w:val="Carpredefinitoparagrafo"/>
          <w:rFonts w:ascii="Tahoma" w:hAnsi="Tahoma" w:cs="Tahoma"/>
          <w:sz w:val="20"/>
          <w:szCs w:val="20"/>
          <w:lang w:eastAsia="it-IT"/>
        </w:rPr>
      </w:pPr>
      <w:r>
        <w:rPr/>
        <w:drawing>
          <wp:anchor behindDoc="0" distT="0" distB="127000" distL="0" distR="0" simplePos="0" locked="0" layoutInCell="0" allowOverlap="1" relativeHeight="2">
            <wp:simplePos x="0" y="0"/>
            <wp:positionH relativeFrom="column">
              <wp:posOffset>3572510</wp:posOffset>
            </wp:positionH>
            <wp:positionV relativeFrom="paragraph">
              <wp:posOffset>189865</wp:posOffset>
            </wp:positionV>
            <wp:extent cx="1763395" cy="496570"/>
            <wp:effectExtent l="0" t="0" r="0" b="0"/>
            <wp:wrapTight wrapText="bothSides">
              <wp:wrapPolygon edited="0">
                <wp:start x="-2" y="405"/>
                <wp:lineTo x="-2" y="811"/>
                <wp:lineTo x="-2" y="1234"/>
                <wp:lineTo x="-2" y="1640"/>
                <wp:lineTo x="-2" y="2061"/>
                <wp:lineTo x="-2" y="2468"/>
                <wp:lineTo x="-2" y="2890"/>
                <wp:lineTo x="-2" y="3296"/>
                <wp:lineTo x="-2" y="3703"/>
                <wp:lineTo x="-2" y="4124"/>
                <wp:lineTo x="-2" y="4530"/>
                <wp:lineTo x="-2" y="4952"/>
                <wp:lineTo x="-2" y="5359"/>
                <wp:lineTo x="-2" y="5780"/>
                <wp:lineTo x="-2" y="6186"/>
                <wp:lineTo x="-2" y="6608"/>
                <wp:lineTo x="-2" y="7015"/>
                <wp:lineTo x="-2" y="7420"/>
                <wp:lineTo x="-2" y="7842"/>
                <wp:lineTo x="-2" y="8249"/>
                <wp:lineTo x="-2" y="8671"/>
                <wp:lineTo x="-2" y="9076"/>
                <wp:lineTo x="-2" y="9499"/>
                <wp:lineTo x="-2" y="9905"/>
                <wp:lineTo x="-2" y="10327"/>
                <wp:lineTo x="-2" y="10734"/>
                <wp:lineTo x="-2" y="11139"/>
                <wp:lineTo x="-2" y="11561"/>
                <wp:lineTo x="-2" y="11968"/>
                <wp:lineTo x="-2" y="12390"/>
                <wp:lineTo x="-2" y="12795"/>
                <wp:lineTo x="-2" y="13217"/>
                <wp:lineTo x="-2" y="13624"/>
                <wp:lineTo x="-2" y="14046"/>
                <wp:lineTo x="-2" y="14451"/>
                <wp:lineTo x="-2" y="14858"/>
                <wp:lineTo x="-2" y="15280"/>
                <wp:lineTo x="-2" y="15686"/>
                <wp:lineTo x="-2" y="16109"/>
                <wp:lineTo x="-2" y="16514"/>
                <wp:lineTo x="-2" y="16936"/>
                <wp:lineTo x="-2" y="17343"/>
                <wp:lineTo x="-2" y="17765"/>
                <wp:lineTo x="-2" y="18170"/>
                <wp:lineTo x="-2" y="18577"/>
                <wp:lineTo x="-2" y="18999"/>
                <wp:lineTo x="-2" y="19405"/>
                <wp:lineTo x="-2" y="19826"/>
                <wp:lineTo x="-2" y="20233"/>
                <wp:lineTo x="-2" y="20655"/>
                <wp:lineTo x="21364" y="20655"/>
                <wp:lineTo x="21364" y="20233"/>
                <wp:lineTo x="21364" y="19826"/>
                <wp:lineTo x="21364" y="19405"/>
                <wp:lineTo x="21364" y="18999"/>
                <wp:lineTo x="21364" y="18577"/>
                <wp:lineTo x="21364" y="18170"/>
                <wp:lineTo x="21364" y="17765"/>
                <wp:lineTo x="21364" y="17343"/>
                <wp:lineTo x="21364" y="16936"/>
                <wp:lineTo x="21364" y="16514"/>
                <wp:lineTo x="21364" y="16109"/>
                <wp:lineTo x="21364" y="15686"/>
                <wp:lineTo x="21364" y="15280"/>
                <wp:lineTo x="21364" y="14858"/>
                <wp:lineTo x="21364" y="14451"/>
                <wp:lineTo x="21364" y="14046"/>
                <wp:lineTo x="21364" y="13624"/>
                <wp:lineTo x="21364" y="13217"/>
                <wp:lineTo x="21364" y="12795"/>
                <wp:lineTo x="21364" y="12390"/>
                <wp:lineTo x="21364" y="11968"/>
                <wp:lineTo x="21364" y="11561"/>
                <wp:lineTo x="21364" y="11139"/>
                <wp:lineTo x="21364" y="10734"/>
                <wp:lineTo x="21364" y="10327"/>
                <wp:lineTo x="21364" y="9905"/>
                <wp:lineTo x="21364" y="9499"/>
                <wp:lineTo x="21364" y="9076"/>
                <wp:lineTo x="21364" y="8671"/>
                <wp:lineTo x="21364" y="8249"/>
                <wp:lineTo x="21364" y="7842"/>
                <wp:lineTo x="21364" y="7420"/>
                <wp:lineTo x="21364" y="7015"/>
                <wp:lineTo x="21364" y="6608"/>
                <wp:lineTo x="21364" y="6186"/>
                <wp:lineTo x="21364" y="5780"/>
                <wp:lineTo x="21364" y="5359"/>
                <wp:lineTo x="21364" y="4952"/>
                <wp:lineTo x="21364" y="4530"/>
                <wp:lineTo x="21364" y="4124"/>
                <wp:lineTo x="21364" y="3703"/>
                <wp:lineTo x="21364" y="3296"/>
                <wp:lineTo x="21364" y="2890"/>
                <wp:lineTo x="21364" y="2468"/>
                <wp:lineTo x="21364" y="2061"/>
                <wp:lineTo x="21364" y="1640"/>
                <wp:lineTo x="21364" y="1234"/>
                <wp:lineTo x="21364" y="811"/>
                <wp:lineTo x="21364" y="405"/>
                <wp:lineTo x="-2" y="405"/>
              </wp:wrapPolygon>
            </wp:wrapTight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e"/>
        <w:keepNext w:val="false"/>
        <w:widowControl/>
        <w:pBdr>
          <w:top w:val="nil"/>
          <w:left w:val="nil"/>
          <w:bottom w:val="nil"/>
          <w:right w:val="nil"/>
        </w:pBdr>
        <w:autoSpaceDE w:val="false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Garamond">
    <w:charset w:val="00"/>
    <w:family w:val="roman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paragraph" w:styleId="Normale">
    <w:name w:val="Normale"/>
    <w:qFormat/>
    <w:pPr>
      <w:keepNext w:val="true"/>
      <w:keepLines w:val="false"/>
      <w:pageBreakBefore w:val="false"/>
      <w:widowControl w:val="false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00" w:before="0" w:after="120"/>
      <w:jc w:val="both"/>
      <w:textAlignment w:val="baseline"/>
    </w:pPr>
    <w:rPr>
      <w:rFonts w:ascii="Times New Roman" w:hAnsi="Times New Roman" w:eastAsia="Times New Roman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 LibreOffice_project/7cbcfc562f6eb6708b5ff7d7397325de9e764452</Application>
  <Pages>1</Pages>
  <Words>239</Words>
  <Characters>1365</Characters>
  <CharactersWithSpaces>1601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2019-04-26T13:41:00Z</dcterms:created>
  <dc:creator>milanesio</dc:creator>
  <dc:description/>
  <dc:language>it-IT</dc:language>
  <cp:lastModifiedBy>milanesio</cp:lastModifiedBy>
  <dcterms:modified xsi:type="dcterms:W3CDTF">2019-04-29T08:36:00Z</dcterms:modified>
  <cp:revision>7</cp:revision>
  <dc:subject/>
  <dc:title/>
</cp:coreProperties>
</file>